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E9029B">
        <w:rPr>
          <w:sz w:val="24"/>
          <w:szCs w:val="20"/>
        </w:rPr>
        <w:t>14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E9029B">
        <w:rPr>
          <w:b/>
          <w:color w:val="000000" w:themeColor="text1"/>
          <w:sz w:val="32"/>
          <w:szCs w:val="24"/>
        </w:rPr>
        <w:t>78</w:t>
      </w:r>
    </w:p>
    <w:p w:rsidR="00946198" w:rsidRDefault="002E5DCF" w:rsidP="00673AA3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673AA3">
        <w:rPr>
          <w:b/>
          <w:color w:val="000000" w:themeColor="text1"/>
          <w:sz w:val="32"/>
          <w:szCs w:val="24"/>
        </w:rPr>
        <w:t>Ciudadanía y derecho a la comunicación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673AA3">
        <w:rPr>
          <w:sz w:val="24"/>
          <w:szCs w:val="24"/>
        </w:rPr>
        <w:t>133 a 137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46198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es el derecho a la comunicación?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¿Por qué decimos que el derecho a la comunicación es un derecho humano?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¿Cuál era el objetivo de la ley d radiodifusión? 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manifestó</w:t>
      </w:r>
      <w:bookmarkStart w:id="0" w:name="_GoBack"/>
      <w:bookmarkEnd w:id="0"/>
      <w:r>
        <w:rPr>
          <w:sz w:val="24"/>
          <w:szCs w:val="24"/>
        </w:rPr>
        <w:t xml:space="preserve"> la nueva ley de 2009?</w:t>
      </w:r>
    </w:p>
    <w:sectPr w:rsidR="00673AA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B58" w:rsidRDefault="006F4B58" w:rsidP="003C0D6D">
      <w:pPr>
        <w:spacing w:after="0" w:line="240" w:lineRule="auto"/>
      </w:pPr>
      <w:r>
        <w:separator/>
      </w:r>
    </w:p>
  </w:endnote>
  <w:endnote w:type="continuationSeparator" w:id="0">
    <w:p w:rsidR="006F4B58" w:rsidRDefault="006F4B58" w:rsidP="003C0D6D">
      <w:pPr>
        <w:spacing w:after="0" w:line="240" w:lineRule="auto"/>
      </w:pPr>
      <w:r>
        <w:continuationSeparator/>
      </w:r>
    </w:p>
  </w:endnote>
  <w:endnote w:type="continuationNotice" w:id="1">
    <w:p w:rsidR="006F4B58" w:rsidRDefault="006F4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B58" w:rsidRDefault="006F4B58" w:rsidP="003C0D6D">
      <w:pPr>
        <w:spacing w:after="0" w:line="240" w:lineRule="auto"/>
      </w:pPr>
      <w:r>
        <w:separator/>
      </w:r>
    </w:p>
  </w:footnote>
  <w:footnote w:type="continuationSeparator" w:id="0">
    <w:p w:rsidR="006F4B58" w:rsidRDefault="006F4B58" w:rsidP="003C0D6D">
      <w:pPr>
        <w:spacing w:after="0" w:line="240" w:lineRule="auto"/>
      </w:pPr>
      <w:r>
        <w:continuationSeparator/>
      </w:r>
    </w:p>
  </w:footnote>
  <w:footnote w:type="continuationNotice" w:id="1">
    <w:p w:rsidR="006F4B58" w:rsidRDefault="006F4B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794_"/>
      </v:shape>
    </w:pict>
  </w:numPicBullet>
  <w:numPicBullet w:numPicBulletId="1">
    <w:pict>
      <v:shape id="_x0000_i1030" type="#_x0000_t75" style="width:9.7pt;height:9.7pt" o:bullet="t">
        <v:imagedata r:id="rId2" o:title="BD21298_"/>
      </v:shape>
    </w:pict>
  </w:numPicBullet>
  <w:numPicBullet w:numPicBulletId="2">
    <w:pict>
      <v:shape id="_x0000_i1031" type="#_x0000_t75" style="width:11.1pt;height:11.1pt" o:bullet="t">
        <v:imagedata r:id="rId3" o:title="msoEC08"/>
      </v:shape>
    </w:pict>
  </w:numPicBullet>
  <w:numPicBullet w:numPicBulletId="3">
    <w:pict>
      <v:shape id="_x0000_i1032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6543CA"/>
    <w:multiLevelType w:val="hybridMultilevel"/>
    <w:tmpl w:val="C9A2EA3A"/>
    <w:lvl w:ilvl="0" w:tplc="1AC08E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6"/>
  </w:num>
  <w:num w:numId="7">
    <w:abstractNumId w:val="25"/>
  </w:num>
  <w:num w:numId="8">
    <w:abstractNumId w:val="11"/>
  </w:num>
  <w:num w:numId="9">
    <w:abstractNumId w:val="1"/>
  </w:num>
  <w:num w:numId="10">
    <w:abstractNumId w:val="16"/>
  </w:num>
  <w:num w:numId="11">
    <w:abstractNumId w:val="35"/>
  </w:num>
  <w:num w:numId="12">
    <w:abstractNumId w:val="22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0"/>
  </w:num>
  <w:num w:numId="26">
    <w:abstractNumId w:val="33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30"/>
  </w:num>
  <w:num w:numId="33">
    <w:abstractNumId w:val="12"/>
  </w:num>
  <w:num w:numId="34">
    <w:abstractNumId w:val="17"/>
  </w:num>
  <w:num w:numId="35">
    <w:abstractNumId w:val="19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8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6F9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3AA3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58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29B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AC84E-3629-42F0-8065-866C12423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1</cp:revision>
  <cp:lastPrinted>2020-05-28T22:14:00Z</cp:lastPrinted>
  <dcterms:created xsi:type="dcterms:W3CDTF">2026-10-07T01:18:00Z</dcterms:created>
  <dcterms:modified xsi:type="dcterms:W3CDTF">2026-10-13T01:12:00Z</dcterms:modified>
</cp:coreProperties>
</file>