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4to A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8/10/2026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Bibliografías: </w:t>
      </w:r>
      <w:r>
        <w:rPr>
          <w:sz w:val="24"/>
          <w:szCs w:val="20"/>
          <w:lang w:val="en-US"/>
        </w:rPr>
        <w:t>1er trimestre . Historia 3 "La expansión del capitalismo y la formación de los estados Nacionales en América Latina"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2do y 3er trimestre. Historia 4, "Periodo de Entreguérras " Editorial Estrada.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52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"La segunda Guerra mundial - Ficha de recapitulacion"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(Pág. 138.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pág.. 138. Ficha completa</w:t>
      </w:r>
    </w:p>
    <w:p>
      <w:pPr>
        <w:pStyle w:val="style0"/>
        <w:spacing w:after="0"/>
        <w:jc w:val="left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76</Words>
  <Pages>1</Pages>
  <Characters>446</Characters>
  <Application>WPS Office</Application>
  <DocSecurity>0</DocSecurity>
  <Paragraphs>30</Paragraphs>
  <ScaleCrop>false</ScaleCrop>
  <Company>Luffi</Company>
  <LinksUpToDate>false</LinksUpToDate>
  <CharactersWithSpaces>511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2026-10-06T17:33:50Z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b2c6dfa793e94b589e838287be558dcc</vt:lpwstr>
  </property>
</Properties>
</file>