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Materia: Lengua  </w:t>
      </w:r>
    </w:p>
    <w:p w14:paraId="259D71D9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24255173" w14:textId="3F89AE0D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año </w:t>
      </w:r>
      <w:r w:rsidR="00B644DE">
        <w:rPr>
          <w:rFonts w:cs="Calibri"/>
          <w:sz w:val="24"/>
        </w:rPr>
        <w:t>B</w:t>
      </w:r>
    </w:p>
    <w:p w14:paraId="5F34727C" w14:textId="39EB776A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8F7A3D">
        <w:rPr>
          <w:rFonts w:cs="Calibri"/>
          <w:b/>
          <w:sz w:val="24"/>
        </w:rPr>
        <w:t>1</w:t>
      </w:r>
    </w:p>
    <w:p w14:paraId="7F687DD9" w14:textId="43A12185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r w:rsidR="00474D99">
        <w:rPr>
          <w:rFonts w:cs="Calibri"/>
          <w:b/>
          <w:sz w:val="24"/>
          <w:highlight w:val="cyan"/>
        </w:rPr>
        <w:t xml:space="preserve">La poesía: un universo de </w:t>
      </w:r>
      <w:r w:rsidR="00930A4F">
        <w:rPr>
          <w:rFonts w:cs="Calibri"/>
          <w:b/>
          <w:sz w:val="24"/>
          <w:highlight w:val="cyan"/>
        </w:rPr>
        <w:t xml:space="preserve">significados y </w:t>
      </w:r>
      <w:proofErr w:type="spellStart"/>
      <w:r w:rsidR="00930A4F">
        <w:rPr>
          <w:rFonts w:cs="Calibri"/>
          <w:b/>
          <w:sz w:val="24"/>
          <w:highlight w:val="cyan"/>
        </w:rPr>
        <w:t>sonidos</w:t>
      </w:r>
      <w:proofErr w:type="spellEnd"/>
    </w:p>
    <w:p w14:paraId="6605F63F" w14:textId="48AB8207" w:rsidR="008F5B06" w:rsidRDefault="00992203" w:rsidP="00930A4F">
      <w:pPr>
        <w:spacing w:after="161"/>
        <w:rPr>
          <w:rFonts w:cs="Calibri"/>
          <w:bCs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930A4F" w:rsidRPr="00CC1811">
        <w:rPr>
          <w:rFonts w:cs="Calibri"/>
          <w:bCs/>
          <w:sz w:val="24"/>
        </w:rPr>
        <w:t xml:space="preserve">Leer </w:t>
      </w:r>
      <w:r w:rsidR="00CC1811">
        <w:rPr>
          <w:rFonts w:cs="Calibri"/>
          <w:bCs/>
          <w:sz w:val="24"/>
        </w:rPr>
        <w:t>detenidamente las páginas 106 y 107 del libro</w:t>
      </w:r>
    </w:p>
    <w:p w14:paraId="28799D99" w14:textId="05E1A74B" w:rsidR="00CC1811" w:rsidRDefault="003861F8" w:rsidP="00CC1811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¿Qué ocurre con las palabras en la poesía?</w:t>
      </w:r>
    </w:p>
    <w:p w14:paraId="4DA77443" w14:textId="6FD9A352" w:rsidR="003861F8" w:rsidRDefault="003861F8" w:rsidP="00CC1811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Completar:</w:t>
      </w:r>
    </w:p>
    <w:p w14:paraId="4E81F844" w14:textId="415D34F8" w:rsidR="003861F8" w:rsidRDefault="00470237" w:rsidP="00470237">
      <w:pPr>
        <w:pStyle w:val="Prrafodelista"/>
        <w:numPr>
          <w:ilvl w:val="0"/>
          <w:numId w:val="8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Las </w:t>
      </w:r>
      <w:r w:rsidR="00F60801">
        <w:rPr>
          <w:rFonts w:cs="Calibri"/>
          <w:bCs/>
          <w:sz w:val="24"/>
        </w:rPr>
        <w:t>poesías están escritas en ............ y .........</w:t>
      </w:r>
    </w:p>
    <w:p w14:paraId="57E0BC2A" w14:textId="2C9B2D2A" w:rsidR="00F60801" w:rsidRDefault="00C05A1A" w:rsidP="00470237">
      <w:pPr>
        <w:pStyle w:val="Prrafodelista"/>
        <w:numPr>
          <w:ilvl w:val="0"/>
          <w:numId w:val="8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El enunciador de los versos se denomina .............</w:t>
      </w:r>
    </w:p>
    <w:p w14:paraId="6DAFC380" w14:textId="6F698051" w:rsidR="00C05A1A" w:rsidRDefault="00EC6817" w:rsidP="00470237">
      <w:pPr>
        <w:pStyle w:val="Prrafodelista"/>
        <w:numPr>
          <w:ilvl w:val="0"/>
          <w:numId w:val="8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La musicalidad es producto de la .......... y la ..............</w:t>
      </w:r>
    </w:p>
    <w:p w14:paraId="099222E6" w14:textId="0E7FD71D" w:rsidR="00EC6817" w:rsidRDefault="00457FD2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¿Qué son las licencias poéticas</w:t>
      </w:r>
      <w:r w:rsidR="00CF7A29">
        <w:rPr>
          <w:rFonts w:cs="Calibri"/>
          <w:bCs/>
          <w:sz w:val="24"/>
        </w:rPr>
        <w:t xml:space="preserve"> sinalefa e hiato? Ejemplifica</w:t>
      </w:r>
    </w:p>
    <w:p w14:paraId="0D872091" w14:textId="77777777" w:rsidR="009275D6" w:rsidRDefault="00437347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¿Cómo se aplica la regla de acentuación </w:t>
      </w:r>
      <w:r w:rsidR="009275D6">
        <w:rPr>
          <w:rFonts w:cs="Calibri"/>
          <w:bCs/>
          <w:sz w:val="24"/>
        </w:rPr>
        <w:t>en poesía?</w:t>
      </w:r>
    </w:p>
    <w:p w14:paraId="56052FCD" w14:textId="141F0013" w:rsidR="009275D6" w:rsidRDefault="009275D6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Explica los tipos de rima</w:t>
      </w:r>
    </w:p>
    <w:p w14:paraId="2491B63B" w14:textId="47D13EAA" w:rsidR="00CF7A29" w:rsidRDefault="00437347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 </w:t>
      </w:r>
      <w:r w:rsidR="00B51DA0">
        <w:rPr>
          <w:rFonts w:cs="Calibri"/>
          <w:bCs/>
          <w:sz w:val="24"/>
        </w:rPr>
        <w:t>¿A qué llamamos recursos poéticos?</w:t>
      </w:r>
    </w:p>
    <w:p w14:paraId="48AB11AB" w14:textId="2E3A6EAB" w:rsidR="00B51DA0" w:rsidRDefault="008F7A3D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Copiar</w:t>
      </w:r>
      <w:r w:rsidR="008E3952">
        <w:rPr>
          <w:rFonts w:cs="Calibri"/>
          <w:bCs/>
          <w:sz w:val="24"/>
        </w:rPr>
        <w:t xml:space="preserve"> el cuadro comparativo con los diferentes tipos de recursos </w:t>
      </w:r>
    </w:p>
    <w:p w14:paraId="3E4B9070" w14:textId="77777777" w:rsidR="00457FD2" w:rsidRPr="00457FD2" w:rsidRDefault="00457FD2" w:rsidP="008F7A3D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6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  <w:num w:numId="6" w16cid:durableId="456604745">
    <w:abstractNumId w:val="7"/>
  </w:num>
  <w:num w:numId="7" w16cid:durableId="1885094218">
    <w:abstractNumId w:val="5"/>
  </w:num>
  <w:num w:numId="8" w16cid:durableId="404037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9376A"/>
    <w:rsid w:val="000A603D"/>
    <w:rsid w:val="000B166D"/>
    <w:rsid w:val="000D0FA6"/>
    <w:rsid w:val="00176F85"/>
    <w:rsid w:val="00177702"/>
    <w:rsid w:val="001A2432"/>
    <w:rsid w:val="00202ABC"/>
    <w:rsid w:val="0021083E"/>
    <w:rsid w:val="00232773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407272"/>
    <w:rsid w:val="00437347"/>
    <w:rsid w:val="00457FD2"/>
    <w:rsid w:val="00470237"/>
    <w:rsid w:val="00474D99"/>
    <w:rsid w:val="004873D3"/>
    <w:rsid w:val="004B6DF5"/>
    <w:rsid w:val="004E0E6C"/>
    <w:rsid w:val="00523E9B"/>
    <w:rsid w:val="00542BA5"/>
    <w:rsid w:val="00550438"/>
    <w:rsid w:val="00583E75"/>
    <w:rsid w:val="005C20ED"/>
    <w:rsid w:val="00677997"/>
    <w:rsid w:val="00690D38"/>
    <w:rsid w:val="006B3AF3"/>
    <w:rsid w:val="007128A4"/>
    <w:rsid w:val="00770E14"/>
    <w:rsid w:val="00771C37"/>
    <w:rsid w:val="007720C5"/>
    <w:rsid w:val="00780616"/>
    <w:rsid w:val="007B685A"/>
    <w:rsid w:val="007C2923"/>
    <w:rsid w:val="007D0397"/>
    <w:rsid w:val="007E50FF"/>
    <w:rsid w:val="007F7E8C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8F7A3D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61635"/>
    <w:rsid w:val="00A86368"/>
    <w:rsid w:val="00A946BA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C05A1A"/>
    <w:rsid w:val="00C2432C"/>
    <w:rsid w:val="00C61057"/>
    <w:rsid w:val="00CA1A67"/>
    <w:rsid w:val="00CC1811"/>
    <w:rsid w:val="00CC29B4"/>
    <w:rsid w:val="00CD76E3"/>
    <w:rsid w:val="00CF7A29"/>
    <w:rsid w:val="00D04DC5"/>
    <w:rsid w:val="00D1503F"/>
    <w:rsid w:val="00D36584"/>
    <w:rsid w:val="00D85E44"/>
    <w:rsid w:val="00DE52CF"/>
    <w:rsid w:val="00E028BD"/>
    <w:rsid w:val="00EC6817"/>
    <w:rsid w:val="00EF2AD7"/>
    <w:rsid w:val="00EF4B43"/>
    <w:rsid w:val="00F06F78"/>
    <w:rsid w:val="00F26753"/>
    <w:rsid w:val="00F60801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792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2026-09-28T01:13:00Z</dcterms:created>
  <dcterms:modified xsi:type="dcterms:W3CDTF">2026-09-28T01:14:00Z</dcterms:modified>
</cp:coreProperties>
</file>