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1F64D5" w14:textId="77777777" w:rsidR="00DC6450" w:rsidRDefault="00DC6450" w:rsidP="00DC6450">
      <w:pPr>
        <w:spacing w:line="254" w:lineRule="auto"/>
        <w:jc w:val="both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Materia: Formación Ética.</w:t>
      </w:r>
    </w:p>
    <w:p w14:paraId="296BFF4B" w14:textId="77777777" w:rsidR="00DC6450" w:rsidRDefault="00DC6450" w:rsidP="00DC6450">
      <w:pPr>
        <w:spacing w:line="254" w:lineRule="auto"/>
        <w:jc w:val="both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Profesora: Marlene E. Argañaraz Aguirre.</w:t>
      </w:r>
    </w:p>
    <w:p w14:paraId="2F2DB7C4" w14:textId="77777777" w:rsidR="00DC6450" w:rsidRDefault="00DC6450" w:rsidP="00DC6450">
      <w:pPr>
        <w:spacing w:line="254" w:lineRule="auto"/>
        <w:jc w:val="both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Email: marlene541@hotmail.com</w:t>
      </w:r>
    </w:p>
    <w:p w14:paraId="07EF93AD" w14:textId="11446DF3" w:rsidR="00DC6450" w:rsidRDefault="00DC6450" w:rsidP="00DC6450">
      <w:pPr>
        <w:spacing w:line="254" w:lineRule="auto"/>
        <w:jc w:val="both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Año: </w:t>
      </w:r>
      <w:r w:rsidR="0051324C">
        <w:rPr>
          <w:rFonts w:ascii="Arial" w:hAnsi="Arial" w:cs="Arial"/>
          <w:sz w:val="24"/>
          <w:szCs w:val="20"/>
        </w:rPr>
        <w:t>2 A</w:t>
      </w:r>
    </w:p>
    <w:p w14:paraId="0D01138A" w14:textId="60A6B9D8" w:rsidR="00DC6450" w:rsidRDefault="00DC6450" w:rsidP="00DC6450">
      <w:pPr>
        <w:spacing w:line="254" w:lineRule="auto"/>
        <w:jc w:val="both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Fecha: </w:t>
      </w:r>
      <w:r w:rsidR="00D70FF2">
        <w:rPr>
          <w:rFonts w:ascii="Arial" w:hAnsi="Arial" w:cs="Arial"/>
          <w:sz w:val="24"/>
          <w:szCs w:val="20"/>
        </w:rPr>
        <w:t>14</w:t>
      </w:r>
      <w:r>
        <w:rPr>
          <w:rFonts w:ascii="Arial" w:hAnsi="Arial" w:cs="Arial"/>
          <w:sz w:val="24"/>
          <w:szCs w:val="20"/>
        </w:rPr>
        <w:t>-</w:t>
      </w:r>
      <w:r w:rsidR="00BD0365">
        <w:rPr>
          <w:rFonts w:ascii="Arial" w:hAnsi="Arial" w:cs="Arial"/>
          <w:sz w:val="24"/>
          <w:szCs w:val="20"/>
        </w:rPr>
        <w:t>10-2</w:t>
      </w:r>
      <w:r>
        <w:rPr>
          <w:rFonts w:ascii="Arial" w:hAnsi="Arial" w:cs="Arial"/>
          <w:sz w:val="24"/>
          <w:szCs w:val="20"/>
        </w:rPr>
        <w:t>6</w:t>
      </w:r>
    </w:p>
    <w:p w14:paraId="7D5757BE" w14:textId="145D2CE4" w:rsidR="00DC6450" w:rsidRPr="00A00D5E" w:rsidRDefault="00DC6450" w:rsidP="00DC6450">
      <w:pPr>
        <w:jc w:val="both"/>
        <w:rPr>
          <w:sz w:val="24"/>
          <w:szCs w:val="20"/>
        </w:rPr>
      </w:pPr>
      <w:r>
        <w:rPr>
          <w:rFonts w:ascii="Arial" w:hAnsi="Arial" w:cs="Arial"/>
          <w:sz w:val="24"/>
          <w:szCs w:val="20"/>
        </w:rPr>
        <w:t>Bibliografía: Ciudadanía 1</w:t>
      </w:r>
      <w:bookmarkStart w:id="0" w:name="_Hlk228056322"/>
      <w:r>
        <w:rPr>
          <w:rFonts w:ascii="Arial" w:hAnsi="Arial" w:cs="Arial"/>
          <w:sz w:val="24"/>
          <w:szCs w:val="20"/>
        </w:rPr>
        <w:t xml:space="preserve">. </w:t>
      </w:r>
      <w:bookmarkEnd w:id="0"/>
      <w:r>
        <w:rPr>
          <w:rFonts w:ascii="Arial" w:hAnsi="Arial" w:cs="Arial"/>
          <w:sz w:val="24"/>
          <w:szCs w:val="20"/>
        </w:rPr>
        <w:t>Huellas.</w:t>
      </w:r>
      <w:r w:rsidR="00A67D82">
        <w:rPr>
          <w:rFonts w:ascii="Arial" w:hAnsi="Arial" w:cs="Arial"/>
          <w:sz w:val="24"/>
          <w:szCs w:val="20"/>
        </w:rPr>
        <w:t xml:space="preserve"> </w:t>
      </w:r>
      <w:r w:rsidR="0026022C">
        <w:rPr>
          <w:rFonts w:ascii="Arial" w:hAnsi="Arial" w:cs="Arial"/>
          <w:sz w:val="24"/>
          <w:szCs w:val="20"/>
        </w:rPr>
        <w:t xml:space="preserve">Democracia. </w:t>
      </w:r>
      <w:r>
        <w:rPr>
          <w:rFonts w:ascii="Arial" w:hAnsi="Arial" w:cs="Arial"/>
          <w:sz w:val="24"/>
          <w:szCs w:val="20"/>
        </w:rPr>
        <w:t>Pag,</w:t>
      </w:r>
      <w:r w:rsidR="0015370F">
        <w:rPr>
          <w:rFonts w:ascii="Arial" w:hAnsi="Arial" w:cs="Arial"/>
          <w:sz w:val="24"/>
          <w:szCs w:val="20"/>
        </w:rPr>
        <w:t xml:space="preserve"> </w:t>
      </w:r>
      <w:r w:rsidR="00C14DB7">
        <w:rPr>
          <w:rFonts w:ascii="Arial" w:hAnsi="Arial" w:cs="Arial"/>
          <w:sz w:val="24"/>
          <w:szCs w:val="20"/>
        </w:rPr>
        <w:t>9</w:t>
      </w:r>
      <w:r w:rsidR="00716E51">
        <w:rPr>
          <w:rFonts w:ascii="Arial" w:hAnsi="Arial" w:cs="Arial"/>
          <w:sz w:val="24"/>
          <w:szCs w:val="20"/>
        </w:rPr>
        <w:t>8</w:t>
      </w:r>
      <w:r w:rsidR="003417A8">
        <w:rPr>
          <w:rFonts w:ascii="Arial" w:hAnsi="Arial" w:cs="Arial"/>
          <w:sz w:val="24"/>
          <w:szCs w:val="20"/>
        </w:rPr>
        <w:t xml:space="preserve"> </w:t>
      </w:r>
      <w:r w:rsidR="0015370F">
        <w:rPr>
          <w:rFonts w:ascii="Arial" w:hAnsi="Arial" w:cs="Arial"/>
          <w:sz w:val="24"/>
          <w:szCs w:val="20"/>
        </w:rPr>
        <w:t>a</w:t>
      </w:r>
      <w:r w:rsidR="0009146D">
        <w:rPr>
          <w:rFonts w:ascii="Arial" w:hAnsi="Arial" w:cs="Arial"/>
          <w:sz w:val="24"/>
          <w:szCs w:val="20"/>
        </w:rPr>
        <w:t xml:space="preserve"> </w:t>
      </w:r>
      <w:r w:rsidR="00987BBF">
        <w:rPr>
          <w:rFonts w:ascii="Arial" w:hAnsi="Arial" w:cs="Arial"/>
          <w:sz w:val="24"/>
          <w:szCs w:val="20"/>
        </w:rPr>
        <w:t>9</w:t>
      </w:r>
      <w:r w:rsidR="00831D65">
        <w:rPr>
          <w:rFonts w:ascii="Arial" w:hAnsi="Arial" w:cs="Arial"/>
          <w:sz w:val="24"/>
          <w:szCs w:val="20"/>
        </w:rPr>
        <w:t>9</w:t>
      </w:r>
      <w:r w:rsidR="0074292E">
        <w:rPr>
          <w:rFonts w:ascii="Arial" w:hAnsi="Arial" w:cs="Arial"/>
          <w:sz w:val="24"/>
          <w:szCs w:val="20"/>
        </w:rPr>
        <w:t>.</w:t>
      </w:r>
      <w:r>
        <w:rPr>
          <w:rFonts w:ascii="Arial" w:hAnsi="Arial" w:cs="Arial"/>
          <w:sz w:val="24"/>
          <w:szCs w:val="20"/>
        </w:rPr>
        <w:t xml:space="preserve"> </w:t>
      </w:r>
    </w:p>
    <w:p w14:paraId="1ACE0039" w14:textId="77777777" w:rsidR="00DC6450" w:rsidRDefault="00DC6450" w:rsidP="00DC6450">
      <w:r>
        <w:rPr>
          <w:b/>
          <w:bCs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3B4846" wp14:editId="58505276">
                <wp:simplePos x="0" y="0"/>
                <wp:positionH relativeFrom="margin">
                  <wp:align>center</wp:align>
                </wp:positionH>
                <wp:positionV relativeFrom="paragraph">
                  <wp:posOffset>123190</wp:posOffset>
                </wp:positionV>
                <wp:extent cx="6457950" cy="9525"/>
                <wp:effectExtent l="0" t="0" r="19050" b="28575"/>
                <wp:wrapNone/>
                <wp:docPr id="726123671" name="Conector rec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57950" cy="9525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87473E9" id="Conector recto 2" o:spid="_x0000_s1026" style="position:absolute;flip:y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9.7pt" to="508.5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" strokecolor="windowText" strokeweight="1pt">
                <v:stroke joinstyle="miter"/>
                <w10:wrap anchorx="margin"/>
              </v:line>
            </w:pict>
          </mc:Fallback>
        </mc:AlternateContent>
      </w:r>
      <w:r>
        <w:t xml:space="preserve"> </w:t>
      </w:r>
    </w:p>
    <w:p w14:paraId="2F37C815" w14:textId="6A41DB3E" w:rsidR="00605D08" w:rsidRPr="00F66469" w:rsidRDefault="00605D08" w:rsidP="00F66469">
      <w:pPr>
        <w:rPr>
          <w:rFonts w:ascii="Arial" w:hAnsi="Arial" w:cs="Arial"/>
          <w:b/>
          <w:bCs/>
          <w:sz w:val="24"/>
          <w:szCs w:val="24"/>
        </w:rPr>
      </w:pPr>
    </w:p>
    <w:p w14:paraId="4F374ABE" w14:textId="22C5E038" w:rsidR="00DC6450" w:rsidRDefault="00DC6450" w:rsidP="00DC6450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4442C1">
        <w:rPr>
          <w:rFonts w:ascii="Arial" w:hAnsi="Arial" w:cs="Arial"/>
          <w:b/>
          <w:bCs/>
          <w:sz w:val="24"/>
          <w:szCs w:val="24"/>
        </w:rPr>
        <w:t>TRABAJO PRACTICO N°</w:t>
      </w:r>
      <w:r w:rsidR="00987BBF">
        <w:rPr>
          <w:rFonts w:ascii="Arial" w:hAnsi="Arial" w:cs="Arial"/>
          <w:b/>
          <w:bCs/>
          <w:sz w:val="24"/>
          <w:szCs w:val="24"/>
        </w:rPr>
        <w:t>2</w:t>
      </w:r>
      <w:r w:rsidR="0051324C">
        <w:rPr>
          <w:rFonts w:ascii="Arial" w:hAnsi="Arial" w:cs="Arial"/>
          <w:b/>
          <w:bCs/>
          <w:sz w:val="24"/>
          <w:szCs w:val="24"/>
        </w:rPr>
        <w:t>5</w:t>
      </w:r>
    </w:p>
    <w:p w14:paraId="0D4FB5C1" w14:textId="3A2BBB1C" w:rsidR="00FB413F" w:rsidRPr="00EE7553" w:rsidRDefault="00EE7553" w:rsidP="00EE7553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EE7553">
        <w:rPr>
          <w:rFonts w:ascii="Arial" w:hAnsi="Arial" w:cs="Arial"/>
          <w:b/>
          <w:bCs/>
          <w:sz w:val="28"/>
          <w:szCs w:val="28"/>
        </w:rPr>
        <w:t>El derecho al voto en la Argentina</w:t>
      </w:r>
    </w:p>
    <w:p w14:paraId="448DA5C9" w14:textId="77777777" w:rsidR="00EE7553" w:rsidRDefault="00EE7553" w:rsidP="000075A7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0625F401" w14:textId="7E331DE5" w:rsidR="003417A8" w:rsidRDefault="000075A7" w:rsidP="003417A8">
      <w:pPr>
        <w:jc w:val="both"/>
        <w:rPr>
          <w:rFonts w:ascii="Arial" w:hAnsi="Arial" w:cs="Arial"/>
          <w:sz w:val="24"/>
          <w:szCs w:val="24"/>
        </w:rPr>
      </w:pPr>
      <w:r w:rsidRPr="009A55FB">
        <w:rPr>
          <w:rFonts w:ascii="Arial" w:hAnsi="Arial" w:cs="Arial"/>
          <w:b/>
          <w:bCs/>
          <w:sz w:val="24"/>
          <w:szCs w:val="24"/>
        </w:rPr>
        <w:t>ACTIVIDADES</w:t>
      </w:r>
      <w:r>
        <w:rPr>
          <w:rFonts w:ascii="Arial" w:hAnsi="Arial" w:cs="Arial"/>
          <w:sz w:val="24"/>
          <w:szCs w:val="24"/>
        </w:rPr>
        <w:t>:</w:t>
      </w:r>
    </w:p>
    <w:p w14:paraId="41C46028" w14:textId="77777777" w:rsidR="008D518C" w:rsidRPr="008D518C" w:rsidRDefault="008D518C" w:rsidP="008D518C">
      <w:pPr>
        <w:rPr>
          <w:rFonts w:ascii="Arial" w:hAnsi="Arial" w:cs="Arial"/>
          <w:sz w:val="24"/>
          <w:szCs w:val="24"/>
        </w:rPr>
      </w:pPr>
      <w:r w:rsidRPr="008D518C">
        <w:rPr>
          <w:rFonts w:ascii="Arial" w:hAnsi="Arial" w:cs="Arial"/>
          <w:sz w:val="24"/>
          <w:szCs w:val="24"/>
        </w:rPr>
        <w:t>1. ¿Qué era el "voto censitario"?</w:t>
      </w:r>
    </w:p>
    <w:p w14:paraId="25A9A8DD" w14:textId="77777777" w:rsidR="008D518C" w:rsidRPr="008D518C" w:rsidRDefault="008D518C" w:rsidP="008D518C">
      <w:pPr>
        <w:rPr>
          <w:rFonts w:ascii="Arial" w:hAnsi="Arial" w:cs="Arial"/>
          <w:sz w:val="24"/>
          <w:szCs w:val="24"/>
        </w:rPr>
      </w:pPr>
      <w:r w:rsidRPr="008D518C">
        <w:rPr>
          <w:rFonts w:ascii="Arial" w:hAnsi="Arial" w:cs="Arial"/>
          <w:sz w:val="24"/>
          <w:szCs w:val="24"/>
        </w:rPr>
        <w:t>2. ¿Qué estableció la Ley Sáenz Peña de 1912?</w:t>
      </w:r>
    </w:p>
    <w:p w14:paraId="78BFE0F3" w14:textId="24BA8B9E" w:rsidR="008D518C" w:rsidRPr="008D518C" w:rsidRDefault="008D518C" w:rsidP="008D518C">
      <w:pPr>
        <w:rPr>
          <w:rFonts w:ascii="Arial" w:hAnsi="Arial" w:cs="Arial"/>
          <w:sz w:val="24"/>
          <w:szCs w:val="24"/>
        </w:rPr>
      </w:pPr>
      <w:r w:rsidRPr="008D518C">
        <w:rPr>
          <w:rFonts w:ascii="Arial" w:hAnsi="Arial" w:cs="Arial"/>
          <w:sz w:val="24"/>
          <w:szCs w:val="24"/>
        </w:rPr>
        <w:t>3. Mencio</w:t>
      </w:r>
      <w:r>
        <w:rPr>
          <w:rFonts w:ascii="Arial" w:hAnsi="Arial" w:cs="Arial"/>
          <w:sz w:val="24"/>
          <w:szCs w:val="24"/>
        </w:rPr>
        <w:t>na</w:t>
      </w:r>
      <w:r w:rsidRPr="008D518C">
        <w:rPr>
          <w:rFonts w:ascii="Arial" w:hAnsi="Arial" w:cs="Arial"/>
          <w:sz w:val="24"/>
          <w:szCs w:val="24"/>
        </w:rPr>
        <w:t xml:space="preserve"> dos mecanismos de fraude electoral usados antes de la Ley Sáenz Peña.</w:t>
      </w:r>
    </w:p>
    <w:p w14:paraId="7425D318" w14:textId="77777777" w:rsidR="008D518C" w:rsidRPr="008D518C" w:rsidRDefault="008D518C" w:rsidP="008D518C">
      <w:pPr>
        <w:rPr>
          <w:rFonts w:ascii="Arial" w:hAnsi="Arial" w:cs="Arial"/>
          <w:sz w:val="24"/>
          <w:szCs w:val="24"/>
        </w:rPr>
      </w:pPr>
      <w:r w:rsidRPr="008D518C">
        <w:rPr>
          <w:rFonts w:ascii="Arial" w:hAnsi="Arial" w:cs="Arial"/>
          <w:sz w:val="24"/>
          <w:szCs w:val="24"/>
        </w:rPr>
        <w:t>4. ¿Cuándo se sancionó la Ley de Voto Femenino y cuándo votaron las mujeres por primera vez?</w:t>
      </w:r>
    </w:p>
    <w:p w14:paraId="6A2033A1" w14:textId="77777777" w:rsidR="008D518C" w:rsidRPr="008D518C" w:rsidRDefault="008D518C" w:rsidP="008D518C">
      <w:pPr>
        <w:rPr>
          <w:rFonts w:ascii="Arial" w:hAnsi="Arial" w:cs="Arial"/>
          <w:sz w:val="24"/>
          <w:szCs w:val="24"/>
        </w:rPr>
      </w:pPr>
      <w:r w:rsidRPr="008D518C">
        <w:rPr>
          <w:rFonts w:ascii="Arial" w:hAnsi="Arial" w:cs="Arial"/>
          <w:sz w:val="24"/>
          <w:szCs w:val="24"/>
        </w:rPr>
        <w:t>5. ¿Qué estableció la Ley 26.774 de 2012?</w:t>
      </w:r>
    </w:p>
    <w:p w14:paraId="58586349" w14:textId="78C71D29" w:rsidR="00FB413F" w:rsidRPr="00481704" w:rsidRDefault="008D518C" w:rsidP="008D518C">
      <w:pPr>
        <w:rPr>
          <w:rFonts w:ascii="Arial" w:hAnsi="Arial" w:cs="Arial"/>
          <w:sz w:val="24"/>
          <w:szCs w:val="24"/>
        </w:rPr>
      </w:pPr>
      <w:r w:rsidRPr="008D518C">
        <w:rPr>
          <w:rFonts w:ascii="Arial" w:hAnsi="Arial" w:cs="Arial"/>
          <w:sz w:val="24"/>
          <w:szCs w:val="24"/>
        </w:rPr>
        <w:t>6. Mencio</w:t>
      </w:r>
      <w:r>
        <w:rPr>
          <w:rFonts w:ascii="Arial" w:hAnsi="Arial" w:cs="Arial"/>
          <w:sz w:val="24"/>
          <w:szCs w:val="24"/>
        </w:rPr>
        <w:t>na</w:t>
      </w:r>
      <w:r w:rsidRPr="008D518C">
        <w:rPr>
          <w:rFonts w:ascii="Arial" w:hAnsi="Arial" w:cs="Arial"/>
          <w:sz w:val="24"/>
          <w:szCs w:val="24"/>
        </w:rPr>
        <w:t xml:space="preserve"> un argumento a favor y uno en contra del voto a los 16 años.</w:t>
      </w:r>
    </w:p>
    <w:sectPr w:rsidR="00FB413F" w:rsidRPr="00481704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6BFD9E" w14:textId="77777777" w:rsidR="0042040A" w:rsidRDefault="0042040A" w:rsidP="00C77386">
      <w:pPr>
        <w:spacing w:after="0" w:line="240" w:lineRule="auto"/>
      </w:pPr>
      <w:r>
        <w:separator/>
      </w:r>
    </w:p>
  </w:endnote>
  <w:endnote w:type="continuationSeparator" w:id="0">
    <w:p w14:paraId="08E9467B" w14:textId="77777777" w:rsidR="0042040A" w:rsidRDefault="0042040A" w:rsidP="00C773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FD0087" w14:textId="77777777" w:rsidR="0042040A" w:rsidRDefault="0042040A" w:rsidP="00C77386">
      <w:pPr>
        <w:spacing w:after="0" w:line="240" w:lineRule="auto"/>
      </w:pPr>
      <w:r>
        <w:separator/>
      </w:r>
    </w:p>
  </w:footnote>
  <w:footnote w:type="continuationSeparator" w:id="0">
    <w:p w14:paraId="41245515" w14:textId="77777777" w:rsidR="0042040A" w:rsidRDefault="0042040A" w:rsidP="00C773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881A3" w14:textId="77777777" w:rsidR="00C77386" w:rsidRPr="00A00D5E" w:rsidRDefault="00C77386" w:rsidP="00C77386">
    <w:pPr>
      <w:spacing w:after="0" w:line="240" w:lineRule="auto"/>
      <w:jc w:val="both"/>
      <w:rPr>
        <w:rFonts w:ascii="Times New Roman" w:eastAsia="Times New Roman" w:hAnsi="Times New Roman" w:cs="Times New Roman"/>
        <w:b/>
        <w:sz w:val="18"/>
        <w:szCs w:val="18"/>
        <w:u w:val="single"/>
        <w:lang w:val="es-ES_tradnl" w:eastAsia="ar-SA"/>
      </w:rPr>
    </w:pPr>
    <w:r w:rsidRPr="00A00D5E">
      <w:rPr>
        <w:noProof/>
        <w:lang w:eastAsia="es-AR"/>
      </w:rPr>
      <w:drawing>
        <wp:anchor distT="0" distB="0" distL="0" distR="0" simplePos="0" relativeHeight="251659264" behindDoc="0" locked="0" layoutInCell="1" allowOverlap="1" wp14:anchorId="1863B4A7" wp14:editId="44163239">
          <wp:simplePos x="0" y="0"/>
          <wp:positionH relativeFrom="margin">
            <wp:posOffset>-828675</wp:posOffset>
          </wp:positionH>
          <wp:positionV relativeFrom="paragraph">
            <wp:posOffset>-162560</wp:posOffset>
          </wp:positionV>
          <wp:extent cx="1112520" cy="1137285"/>
          <wp:effectExtent l="0" t="0" r="0" b="5715"/>
          <wp:wrapNone/>
          <wp:docPr id="4097" name="Imagen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 cstate="print"/>
                  <a:srcRect/>
                  <a:stretch/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00D5E">
      <w:rPr>
        <w:rFonts w:ascii="Times New Roman" w:eastAsia="Times New Roman" w:hAnsi="Times New Roman" w:cs="Times New Roman"/>
        <w:sz w:val="18"/>
        <w:szCs w:val="18"/>
        <w:lang w:val="es-ES_tradnl" w:eastAsia="ar-SA"/>
      </w:rPr>
      <w:t xml:space="preserve">              INSTITUTO JUAN PABLO II</w:t>
    </w:r>
  </w:p>
  <w:p w14:paraId="03B23105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b/>
        <w:sz w:val="18"/>
        <w:szCs w:val="18"/>
        <w:u w:val="single"/>
        <w:lang w:val="es-ES_tradnl" w:eastAsia="ar-SA"/>
      </w:rPr>
    </w:pPr>
    <w:r w:rsidRPr="00A00D5E">
      <w:rPr>
        <w:rFonts w:ascii="Times New Roman" w:eastAsia="Times New Roman" w:hAnsi="Times New Roman" w:cs="Times New Roman"/>
        <w:sz w:val="18"/>
        <w:szCs w:val="18"/>
        <w:lang w:val="es-ES_tradnl" w:eastAsia="ar-SA"/>
      </w:rPr>
      <w:t xml:space="preserve">              Av. Sáenz Peña 576</w:t>
    </w:r>
  </w:p>
  <w:p w14:paraId="660F4862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b/>
        <w:sz w:val="18"/>
        <w:szCs w:val="18"/>
        <w:u w:val="single"/>
        <w:lang w:val="es-ES_tradnl" w:eastAsia="ar-SA"/>
      </w:rPr>
    </w:pPr>
    <w:r w:rsidRPr="00A00D5E">
      <w:rPr>
        <w:rFonts w:ascii="Times New Roman" w:eastAsia="Times New Roman" w:hAnsi="Times New Roman" w:cs="Times New Roman"/>
        <w:sz w:val="18"/>
        <w:szCs w:val="18"/>
        <w:lang w:val="es-ES_tradnl" w:eastAsia="ar-SA"/>
      </w:rPr>
      <w:t xml:space="preserve">              TEL: 0381- 4205711</w:t>
    </w:r>
  </w:p>
  <w:p w14:paraId="7358C0F3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sz w:val="18"/>
        <w:szCs w:val="18"/>
        <w:lang w:val="es-ES_tradnl" w:eastAsia="ar-SA"/>
      </w:rPr>
    </w:pPr>
    <w:r w:rsidRPr="00A00D5E">
      <w:t xml:space="preserve">             </w:t>
    </w:r>
    <w:hyperlink r:id="rId2" w:history="1">
      <w:r w:rsidRPr="00A00D5E">
        <w:rPr>
          <w:rStyle w:val="Hipervnculo"/>
          <w:rFonts w:ascii="Times New Roman" w:eastAsia="Times New Roman" w:hAnsi="Times New Roman" w:cs="Times New Roman"/>
          <w:color w:val="auto"/>
          <w:sz w:val="18"/>
          <w:szCs w:val="18"/>
          <w:lang w:val="es-ES_tradnl" w:eastAsia="ar-SA"/>
        </w:rPr>
        <w:t>InstjuanpabloII@arnet.com.ar</w:t>
      </w:r>
    </w:hyperlink>
  </w:p>
  <w:p w14:paraId="2EEF12F4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sz w:val="18"/>
        <w:szCs w:val="18"/>
        <w:lang w:val="es-ES_tradnl" w:eastAsia="ar-SA"/>
      </w:rPr>
    </w:pPr>
    <w:r w:rsidRPr="00A00D5E">
      <w:rPr>
        <w:rFonts w:ascii="Times New Roman" w:eastAsia="Times New Roman" w:hAnsi="Times New Roman" w:cs="Times New Roman"/>
        <w:sz w:val="18"/>
        <w:szCs w:val="18"/>
        <w:lang w:val="es-ES_tradnl" w:eastAsia="ar-SA"/>
      </w:rPr>
      <w:t xml:space="preserve">              www.instjuanpabloii.com.ar</w:t>
    </w:r>
  </w:p>
  <w:p w14:paraId="24B6EB0A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sz w:val="18"/>
        <w:szCs w:val="18"/>
        <w:lang w:val="es-ES_tradnl" w:eastAsia="ar-SA"/>
      </w:rPr>
    </w:pPr>
    <w:r w:rsidRPr="00A00D5E">
      <w:t xml:space="preserve">             </w:t>
    </w:r>
    <w:hyperlink r:id="rId3" w:history="1">
      <w:r w:rsidRPr="00A00D5E">
        <w:rPr>
          <w:rStyle w:val="Hipervnculo"/>
          <w:rFonts w:ascii="Times New Roman" w:eastAsia="Times New Roman" w:hAnsi="Times New Roman" w:cs="Times New Roman"/>
          <w:color w:val="auto"/>
          <w:sz w:val="18"/>
          <w:szCs w:val="18"/>
          <w:lang w:val="es-ES_tradnl" w:eastAsia="ar-SA"/>
        </w:rPr>
        <w:t>www.instjuanpabloII.edu.ar</w:t>
      </w:r>
    </w:hyperlink>
  </w:p>
  <w:p w14:paraId="14434707" w14:textId="77777777" w:rsidR="00C77386" w:rsidRDefault="00C7738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E34D2"/>
    <w:multiLevelType w:val="hybridMultilevel"/>
    <w:tmpl w:val="10E68E7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5F027D"/>
    <w:multiLevelType w:val="hybridMultilevel"/>
    <w:tmpl w:val="9DB22C8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FC6FEE"/>
    <w:multiLevelType w:val="hybridMultilevel"/>
    <w:tmpl w:val="A768D48E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E22D9B"/>
    <w:multiLevelType w:val="hybridMultilevel"/>
    <w:tmpl w:val="B1885E9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AF3949"/>
    <w:multiLevelType w:val="hybridMultilevel"/>
    <w:tmpl w:val="EBA6EC3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8415819">
    <w:abstractNumId w:val="1"/>
  </w:num>
  <w:num w:numId="2" w16cid:durableId="72506893">
    <w:abstractNumId w:val="3"/>
  </w:num>
  <w:num w:numId="3" w16cid:durableId="968820464">
    <w:abstractNumId w:val="4"/>
  </w:num>
  <w:num w:numId="4" w16cid:durableId="93285299">
    <w:abstractNumId w:val="0"/>
  </w:num>
  <w:num w:numId="5" w16cid:durableId="2131982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386"/>
    <w:rsid w:val="000075A7"/>
    <w:rsid w:val="000407E0"/>
    <w:rsid w:val="00052E2A"/>
    <w:rsid w:val="00054AD4"/>
    <w:rsid w:val="00073CE9"/>
    <w:rsid w:val="0009146D"/>
    <w:rsid w:val="000B5CBE"/>
    <w:rsid w:val="000D022F"/>
    <w:rsid w:val="000F67C6"/>
    <w:rsid w:val="00132CE9"/>
    <w:rsid w:val="0014092B"/>
    <w:rsid w:val="0015370F"/>
    <w:rsid w:val="00173EA0"/>
    <w:rsid w:val="001C049C"/>
    <w:rsid w:val="001D0180"/>
    <w:rsid w:val="001E19F7"/>
    <w:rsid w:val="00210521"/>
    <w:rsid w:val="002174AB"/>
    <w:rsid w:val="002243C3"/>
    <w:rsid w:val="00232FA1"/>
    <w:rsid w:val="00237121"/>
    <w:rsid w:val="00250CC3"/>
    <w:rsid w:val="0026022C"/>
    <w:rsid w:val="00274F23"/>
    <w:rsid w:val="00280EE1"/>
    <w:rsid w:val="002C4BB7"/>
    <w:rsid w:val="002F0A2B"/>
    <w:rsid w:val="002F0CE7"/>
    <w:rsid w:val="00304CEF"/>
    <w:rsid w:val="00311B04"/>
    <w:rsid w:val="00326FB8"/>
    <w:rsid w:val="003417A8"/>
    <w:rsid w:val="00343EFC"/>
    <w:rsid w:val="00344B26"/>
    <w:rsid w:val="00354CFD"/>
    <w:rsid w:val="00373720"/>
    <w:rsid w:val="0038468A"/>
    <w:rsid w:val="003A4130"/>
    <w:rsid w:val="003B2183"/>
    <w:rsid w:val="003B6453"/>
    <w:rsid w:val="003D7697"/>
    <w:rsid w:val="003E0EE0"/>
    <w:rsid w:val="003F3069"/>
    <w:rsid w:val="00400019"/>
    <w:rsid w:val="00413E3E"/>
    <w:rsid w:val="00416913"/>
    <w:rsid w:val="0042040A"/>
    <w:rsid w:val="0044664E"/>
    <w:rsid w:val="00447C59"/>
    <w:rsid w:val="00450DE8"/>
    <w:rsid w:val="00453225"/>
    <w:rsid w:val="00481704"/>
    <w:rsid w:val="00481954"/>
    <w:rsid w:val="004A562B"/>
    <w:rsid w:val="004E309C"/>
    <w:rsid w:val="0051324C"/>
    <w:rsid w:val="00530C44"/>
    <w:rsid w:val="005428D9"/>
    <w:rsid w:val="00557E23"/>
    <w:rsid w:val="00564590"/>
    <w:rsid w:val="00580E88"/>
    <w:rsid w:val="005820E9"/>
    <w:rsid w:val="0058619A"/>
    <w:rsid w:val="0059252A"/>
    <w:rsid w:val="005A60B1"/>
    <w:rsid w:val="005A7738"/>
    <w:rsid w:val="005E5B68"/>
    <w:rsid w:val="0060481E"/>
    <w:rsid w:val="00605AB3"/>
    <w:rsid w:val="00605D08"/>
    <w:rsid w:val="00611D82"/>
    <w:rsid w:val="00614502"/>
    <w:rsid w:val="00621BC5"/>
    <w:rsid w:val="0062376D"/>
    <w:rsid w:val="006321B8"/>
    <w:rsid w:val="00637D27"/>
    <w:rsid w:val="00644CB5"/>
    <w:rsid w:val="00660824"/>
    <w:rsid w:val="00662178"/>
    <w:rsid w:val="006778E3"/>
    <w:rsid w:val="00684126"/>
    <w:rsid w:val="00684936"/>
    <w:rsid w:val="00692A6E"/>
    <w:rsid w:val="006954B7"/>
    <w:rsid w:val="006A7690"/>
    <w:rsid w:val="006B0CD6"/>
    <w:rsid w:val="006D003E"/>
    <w:rsid w:val="006D7F00"/>
    <w:rsid w:val="006E33AF"/>
    <w:rsid w:val="006E4DB5"/>
    <w:rsid w:val="006E5DC1"/>
    <w:rsid w:val="00716E51"/>
    <w:rsid w:val="00725CC6"/>
    <w:rsid w:val="007402D0"/>
    <w:rsid w:val="0074292E"/>
    <w:rsid w:val="00750296"/>
    <w:rsid w:val="00796276"/>
    <w:rsid w:val="007A3878"/>
    <w:rsid w:val="007B165C"/>
    <w:rsid w:val="007B6F7E"/>
    <w:rsid w:val="007F5808"/>
    <w:rsid w:val="007F6A2B"/>
    <w:rsid w:val="00801E00"/>
    <w:rsid w:val="00803643"/>
    <w:rsid w:val="00806641"/>
    <w:rsid w:val="0082393A"/>
    <w:rsid w:val="008278CD"/>
    <w:rsid w:val="00831D65"/>
    <w:rsid w:val="008447E3"/>
    <w:rsid w:val="00862770"/>
    <w:rsid w:val="00872EBE"/>
    <w:rsid w:val="00883263"/>
    <w:rsid w:val="00886585"/>
    <w:rsid w:val="008C394B"/>
    <w:rsid w:val="008D518C"/>
    <w:rsid w:val="008D62BB"/>
    <w:rsid w:val="008F247E"/>
    <w:rsid w:val="009025E2"/>
    <w:rsid w:val="0090584C"/>
    <w:rsid w:val="00910C22"/>
    <w:rsid w:val="00951952"/>
    <w:rsid w:val="009714B4"/>
    <w:rsid w:val="009736D9"/>
    <w:rsid w:val="0098055C"/>
    <w:rsid w:val="00987BBF"/>
    <w:rsid w:val="009A55FB"/>
    <w:rsid w:val="009D7E49"/>
    <w:rsid w:val="00A0422D"/>
    <w:rsid w:val="00A0648A"/>
    <w:rsid w:val="00A146FD"/>
    <w:rsid w:val="00A212F9"/>
    <w:rsid w:val="00A216AB"/>
    <w:rsid w:val="00A263FF"/>
    <w:rsid w:val="00A55CDA"/>
    <w:rsid w:val="00A607E9"/>
    <w:rsid w:val="00A67D82"/>
    <w:rsid w:val="00AB378C"/>
    <w:rsid w:val="00AC386E"/>
    <w:rsid w:val="00AC71D8"/>
    <w:rsid w:val="00AD4BDE"/>
    <w:rsid w:val="00AE1811"/>
    <w:rsid w:val="00AE4820"/>
    <w:rsid w:val="00AF757B"/>
    <w:rsid w:val="00B001E2"/>
    <w:rsid w:val="00B15597"/>
    <w:rsid w:val="00B17C31"/>
    <w:rsid w:val="00B2260E"/>
    <w:rsid w:val="00B27E4B"/>
    <w:rsid w:val="00B466CC"/>
    <w:rsid w:val="00B536D9"/>
    <w:rsid w:val="00B74F49"/>
    <w:rsid w:val="00B815B4"/>
    <w:rsid w:val="00BD0365"/>
    <w:rsid w:val="00BD2437"/>
    <w:rsid w:val="00C03D01"/>
    <w:rsid w:val="00C13B11"/>
    <w:rsid w:val="00C14DB7"/>
    <w:rsid w:val="00C45829"/>
    <w:rsid w:val="00C65911"/>
    <w:rsid w:val="00C77386"/>
    <w:rsid w:val="00C97E27"/>
    <w:rsid w:val="00CA4BCD"/>
    <w:rsid w:val="00CC18FF"/>
    <w:rsid w:val="00CD07EE"/>
    <w:rsid w:val="00CD10EB"/>
    <w:rsid w:val="00CD47DC"/>
    <w:rsid w:val="00CD5E67"/>
    <w:rsid w:val="00CE4C0F"/>
    <w:rsid w:val="00D26A4C"/>
    <w:rsid w:val="00D26BB3"/>
    <w:rsid w:val="00D4148C"/>
    <w:rsid w:val="00D511C2"/>
    <w:rsid w:val="00D5411F"/>
    <w:rsid w:val="00D66347"/>
    <w:rsid w:val="00D70FF2"/>
    <w:rsid w:val="00D7694E"/>
    <w:rsid w:val="00D95E8A"/>
    <w:rsid w:val="00D960E8"/>
    <w:rsid w:val="00DA6469"/>
    <w:rsid w:val="00DB6320"/>
    <w:rsid w:val="00DC54D5"/>
    <w:rsid w:val="00DC6450"/>
    <w:rsid w:val="00DD312B"/>
    <w:rsid w:val="00DE055E"/>
    <w:rsid w:val="00E037DB"/>
    <w:rsid w:val="00E164E8"/>
    <w:rsid w:val="00E27694"/>
    <w:rsid w:val="00E42FB2"/>
    <w:rsid w:val="00E60D26"/>
    <w:rsid w:val="00E61F00"/>
    <w:rsid w:val="00E62BF9"/>
    <w:rsid w:val="00E856EC"/>
    <w:rsid w:val="00EA4333"/>
    <w:rsid w:val="00EB52F0"/>
    <w:rsid w:val="00EC2C9C"/>
    <w:rsid w:val="00ED5EBB"/>
    <w:rsid w:val="00EE101F"/>
    <w:rsid w:val="00EE12EC"/>
    <w:rsid w:val="00EE40DA"/>
    <w:rsid w:val="00EE7553"/>
    <w:rsid w:val="00F66469"/>
    <w:rsid w:val="00FB036C"/>
    <w:rsid w:val="00FB413F"/>
    <w:rsid w:val="00FB6A9E"/>
    <w:rsid w:val="00FD21F6"/>
    <w:rsid w:val="00FD2CAC"/>
    <w:rsid w:val="00FE6299"/>
    <w:rsid w:val="00FE7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305E66"/>
  <w15:chartTrackingRefBased/>
  <w15:docId w15:val="{3388666C-0AFA-4BE4-8CA8-91B88B5CB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7386"/>
    <w:rPr>
      <w:rFonts w:ascii="Calibri" w:eastAsia="Calibri" w:hAnsi="Calibri" w:cs="SimSun"/>
      <w:kern w:val="0"/>
      <w:lang w:val="es-AR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C773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s-E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773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s-E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7738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s-E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7738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es-E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7738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es-E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7738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s-E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7738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s-E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7738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s-E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7738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s-E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7738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773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7738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7738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77386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7738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7738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7738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7738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773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C773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7738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s-E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C773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77386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s-E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C7738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77386"/>
    <w:pPr>
      <w:ind w:left="720"/>
      <w:contextualSpacing/>
    </w:pPr>
    <w:rPr>
      <w:rFonts w:asciiTheme="minorHAnsi" w:eastAsiaTheme="minorHAnsi" w:hAnsiTheme="minorHAnsi" w:cstheme="minorBidi"/>
      <w:kern w:val="2"/>
      <w:lang w:val="es-E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C77386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773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es-E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77386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77386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C77386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kern w:val="2"/>
      <w:lang w:val="es-ES"/>
      <w14:ligatures w14:val="standardContextual"/>
    </w:rPr>
  </w:style>
  <w:style w:type="character" w:customStyle="1" w:styleId="EncabezadoCar">
    <w:name w:val="Encabezado Car"/>
    <w:basedOn w:val="Fuentedeprrafopredeter"/>
    <w:link w:val="Encabezado"/>
    <w:uiPriority w:val="99"/>
    <w:rsid w:val="00C77386"/>
  </w:style>
  <w:style w:type="paragraph" w:styleId="Piedepgina">
    <w:name w:val="footer"/>
    <w:basedOn w:val="Normal"/>
    <w:link w:val="PiedepginaCar"/>
    <w:uiPriority w:val="99"/>
    <w:unhideWhenUsed/>
    <w:rsid w:val="00C77386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kern w:val="2"/>
      <w:lang w:val="es-ES"/>
      <w14:ligatures w14:val="standardContextua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77386"/>
  </w:style>
  <w:style w:type="character" w:styleId="Hipervnculo">
    <w:name w:val="Hyperlink"/>
    <w:basedOn w:val="Fuentedeprrafopredeter"/>
    <w:uiPriority w:val="99"/>
    <w:unhideWhenUsed/>
    <w:rsid w:val="00C7738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404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nstjuanpabloII.edu.ar" TargetMode="External"/><Relationship Id="rId2" Type="http://schemas.openxmlformats.org/officeDocument/2006/relationships/hyperlink" Target="mailto:InstjuanpabloII@arnet.com.a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97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luciano centeno</dc:creator>
  <cp:keywords/>
  <dc:description/>
  <cp:lastModifiedBy>Mar Argañaraz</cp:lastModifiedBy>
  <cp:revision>83</cp:revision>
  <dcterms:created xsi:type="dcterms:W3CDTF">2026-05-24T14:09:00Z</dcterms:created>
  <dcterms:modified xsi:type="dcterms:W3CDTF">2026-10-04T19:31:00Z</dcterms:modified>
</cp:coreProperties>
</file>