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3C2B" w14:textId="11F06DE7" w:rsidR="001F5F8E" w:rsidRDefault="003948F5" w:rsidP="00546C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Materia: ATE</w:t>
      </w:r>
    </w:p>
    <w:p w14:paraId="6B0D179A" w14:textId="77777777" w:rsidR="001F5F8E" w:rsidRDefault="00000000" w:rsidP="00546C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Profesor: Ana María Cosman </w:t>
      </w:r>
    </w:p>
    <w:p w14:paraId="2E5FE4E8" w14:textId="5911C9E4" w:rsidR="001F5F8E" w:rsidRDefault="00000000" w:rsidP="00546C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Curso: </w:t>
      </w:r>
      <w:r w:rsidR="00ED1447">
        <w:rPr>
          <w:sz w:val="24"/>
          <w:szCs w:val="24"/>
        </w:rPr>
        <w:t>1 A</w:t>
      </w:r>
    </w:p>
    <w:p w14:paraId="2FDD610A" w14:textId="77777777" w:rsidR="001F5F8E" w:rsidRDefault="001F5F8E" w:rsidP="00546C28">
      <w:pPr>
        <w:spacing w:after="0"/>
        <w:jc w:val="both"/>
        <w:rPr>
          <w:sz w:val="24"/>
          <w:szCs w:val="24"/>
        </w:rPr>
      </w:pPr>
    </w:p>
    <w:p w14:paraId="5AE07E6B" w14:textId="4863343A" w:rsidR="001F5F8E" w:rsidRDefault="00E43CD2" w:rsidP="002954D7">
      <w:pPr>
        <w:pBdr>
          <w:bottom w:val="single" w:sz="4" w:space="1" w:color="auto"/>
        </w:pBdr>
        <w:spacing w:after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Trabajo Practico</w:t>
      </w:r>
      <w:r w:rsidR="00C96EB4">
        <w:rPr>
          <w:b/>
          <w:bCs/>
          <w:color w:val="000000"/>
          <w:sz w:val="32"/>
          <w:szCs w:val="32"/>
        </w:rPr>
        <w:t xml:space="preserve"> </w:t>
      </w:r>
      <w:r w:rsidR="00C80F3A">
        <w:rPr>
          <w:b/>
          <w:bCs/>
          <w:color w:val="000000"/>
          <w:sz w:val="32"/>
          <w:szCs w:val="32"/>
        </w:rPr>
        <w:t>2</w:t>
      </w:r>
      <w:r w:rsidR="002263E2">
        <w:rPr>
          <w:b/>
          <w:bCs/>
          <w:color w:val="000000"/>
          <w:sz w:val="32"/>
          <w:szCs w:val="32"/>
        </w:rPr>
        <w:t>3</w:t>
      </w:r>
    </w:p>
    <w:p w14:paraId="11BD9583" w14:textId="46B7E6CA" w:rsidR="002954D7" w:rsidRDefault="00863A3C" w:rsidP="002B5FBD">
      <w:pPr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863A3C">
        <w:rPr>
          <w:b/>
          <w:bCs/>
          <w:color w:val="000000"/>
          <w:sz w:val="32"/>
          <w:szCs w:val="32"/>
        </w:rPr>
        <w:t xml:space="preserve">  </w:t>
      </w:r>
    </w:p>
    <w:p w14:paraId="3D1B5F08" w14:textId="18189B67" w:rsidR="002954D7" w:rsidRPr="002B5FBD" w:rsidRDefault="002954D7" w:rsidP="002B5F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360" w:lineRule="auto"/>
        <w:jc w:val="both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2B5FBD">
        <w:rPr>
          <w:rFonts w:ascii="Arial" w:eastAsia="Times New Roman" w:hAnsi="Arial" w:cs="Arial"/>
          <w:b/>
          <w:bCs/>
          <w:color w:val="1F1F1F"/>
          <w:sz w:val="24"/>
          <w:szCs w:val="24"/>
        </w:rPr>
        <w:t>Actividades</w:t>
      </w:r>
    </w:p>
    <w:p w14:paraId="4EF5D560" w14:textId="77777777" w:rsidR="002B5FBD" w:rsidRDefault="002B5FBD" w:rsidP="002954D7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1BD1C380" w14:textId="77777777" w:rsidR="000F7B0B" w:rsidRDefault="000F7B0B" w:rsidP="000F7B0B">
      <w:pPr>
        <w:spacing w:after="0" w:line="360" w:lineRule="auto"/>
        <w:jc w:val="center"/>
        <w:rPr>
          <w:rFonts w:ascii="Arial" w:eastAsia="Times New Roman" w:hAnsi="Arial" w:cs="Arial"/>
          <w:color w:val="1F1F1F"/>
          <w:sz w:val="24"/>
          <w:szCs w:val="24"/>
        </w:rPr>
      </w:pPr>
      <w:r w:rsidRPr="00AE61CB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</w:rPr>
        <w:t>Alimentación consciente:</w:t>
      </w:r>
      <w:r w:rsidRPr="00AE61CB">
        <w:rPr>
          <w:rFonts w:ascii="Arial" w:eastAsia="Times New Roman" w:hAnsi="Arial" w:cs="Arial"/>
          <w:color w:val="1F1F1F"/>
          <w:sz w:val="24"/>
          <w:szCs w:val="24"/>
        </w:rPr>
        <w:t xml:space="preserve"> Desayunos nutritivos vs. </w:t>
      </w:r>
      <w:proofErr w:type="spellStart"/>
      <w:r w:rsidRPr="00AE61CB">
        <w:rPr>
          <w:rFonts w:ascii="Arial" w:eastAsia="Times New Roman" w:hAnsi="Arial" w:cs="Arial"/>
          <w:color w:val="1F1F1F"/>
          <w:sz w:val="24"/>
          <w:szCs w:val="24"/>
        </w:rPr>
        <w:t>ultraprocesados</w:t>
      </w:r>
      <w:proofErr w:type="spellEnd"/>
      <w:r w:rsidRPr="00AE61CB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5945CF74" w14:textId="77777777" w:rsidR="000F7B0B" w:rsidRDefault="000F7B0B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Objetivos</w:t>
      </w:r>
    </w:p>
    <w:p w14:paraId="63A47D62" w14:textId="77777777" w:rsidR="002263E2" w:rsidRPr="00075F57" w:rsidRDefault="002263E2" w:rsidP="002263E2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8"/>
          <w:szCs w:val="28"/>
        </w:rPr>
      </w:pPr>
      <w:r w:rsidRPr="00075F57">
        <w:rPr>
          <w:rFonts w:ascii="Arial" w:eastAsia="Times New Roman" w:hAnsi="Arial" w:cs="Arial"/>
          <w:color w:val="1F1F1F"/>
          <w:sz w:val="28"/>
          <w:szCs w:val="28"/>
        </w:rPr>
        <w:t>Actividades</w:t>
      </w:r>
    </w:p>
    <w:p w14:paraId="386AFE8B" w14:textId="77777777" w:rsidR="002263E2" w:rsidRPr="00075F57" w:rsidRDefault="002263E2" w:rsidP="002263E2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1F1F1F"/>
          <w:sz w:val="28"/>
          <w:szCs w:val="28"/>
        </w:rPr>
      </w:pPr>
      <w:r w:rsidRPr="00075F57">
        <w:rPr>
          <w:rFonts w:ascii="Arial" w:eastAsia="Times New Roman" w:hAnsi="Arial" w:cs="Arial"/>
          <w:b/>
          <w:bCs/>
          <w:color w:val="1F1F1F"/>
          <w:sz w:val="28"/>
          <w:szCs w:val="28"/>
        </w:rPr>
        <w:t>Objetivos:  conectar los nutrientes con sus intereses reales: el rendimiento físico, la concentración en el estudio, la energía diaria y el desarrollo corporal. A esta edad, además, es clave trabajar la autonomía al elegir qué comer fuera de casa.</w:t>
      </w:r>
    </w:p>
    <w:p w14:paraId="7BB3E5DF" w14:textId="77777777" w:rsidR="002263E2" w:rsidRPr="00075F57" w:rsidRDefault="002263E2" w:rsidP="002263E2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8"/>
          <w:szCs w:val="28"/>
        </w:rPr>
      </w:pPr>
    </w:p>
    <w:p w14:paraId="3F8691E0" w14:textId="77777777" w:rsidR="002263E2" w:rsidRPr="00075F57" w:rsidRDefault="002263E2" w:rsidP="002263E2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8"/>
          <w:szCs w:val="28"/>
          <w:u w:val="single"/>
        </w:rPr>
      </w:pPr>
      <w:r w:rsidRPr="00075F57">
        <w:rPr>
          <w:rFonts w:ascii="Arial" w:eastAsia="Times New Roman" w:hAnsi="Arial" w:cs="Arial"/>
          <w:color w:val="1F1F1F"/>
          <w:sz w:val="28"/>
          <w:szCs w:val="28"/>
          <w:u w:val="single"/>
        </w:rPr>
        <w:t xml:space="preserve">1° </w:t>
      </w:r>
      <w:r>
        <w:rPr>
          <w:rFonts w:ascii="Arial" w:eastAsia="Times New Roman" w:hAnsi="Arial" w:cs="Arial"/>
          <w:color w:val="1F1F1F"/>
          <w:sz w:val="28"/>
          <w:szCs w:val="28"/>
          <w:u w:val="single"/>
        </w:rPr>
        <w:t>20</w:t>
      </w:r>
      <w:r w:rsidRPr="00075F57">
        <w:rPr>
          <w:rFonts w:ascii="Arial" w:eastAsia="Times New Roman" w:hAnsi="Arial" w:cs="Arial"/>
          <w:color w:val="1F1F1F"/>
          <w:sz w:val="28"/>
          <w:szCs w:val="28"/>
          <w:u w:val="single"/>
        </w:rPr>
        <w:t xml:space="preserve"> minutos: </w:t>
      </w:r>
    </w:p>
    <w:p w14:paraId="28970D93" w14:textId="77777777" w:rsidR="002263E2" w:rsidRPr="00075F57" w:rsidRDefault="002263E2" w:rsidP="002263E2">
      <w:pPr>
        <w:pStyle w:val="Prrafodelista"/>
        <w:numPr>
          <w:ilvl w:val="0"/>
          <w:numId w:val="48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8"/>
          <w:szCs w:val="28"/>
        </w:rPr>
      </w:pPr>
      <w:r w:rsidRPr="00075F57">
        <w:rPr>
          <w:rFonts w:ascii="Arial" w:eastAsia="Times New Roman" w:hAnsi="Arial" w:cs="Arial"/>
          <w:color w:val="1F1F1F"/>
          <w:sz w:val="28"/>
          <w:szCs w:val="28"/>
        </w:rPr>
        <w:t xml:space="preserve">Control del </w:t>
      </w:r>
      <w:proofErr w:type="spellStart"/>
      <w:r w:rsidRPr="00075F57">
        <w:rPr>
          <w:rFonts w:ascii="Arial" w:eastAsia="Times New Roman" w:hAnsi="Arial" w:cs="Arial"/>
          <w:color w:val="1F1F1F"/>
          <w:sz w:val="28"/>
          <w:szCs w:val="28"/>
        </w:rPr>
        <w:t>tp</w:t>
      </w:r>
      <w:proofErr w:type="spellEnd"/>
      <w:r w:rsidRPr="00075F57">
        <w:rPr>
          <w:rFonts w:ascii="Arial" w:eastAsia="Times New Roman" w:hAnsi="Arial" w:cs="Arial"/>
          <w:color w:val="1F1F1F"/>
          <w:sz w:val="28"/>
          <w:szCs w:val="28"/>
        </w:rPr>
        <w:t xml:space="preserve"> 22: Esquema inicial de lo que aprendimos acerca de los alimentos</w:t>
      </w:r>
    </w:p>
    <w:p w14:paraId="45F09A04" w14:textId="77777777" w:rsidR="002263E2" w:rsidRPr="00075F57" w:rsidRDefault="002263E2" w:rsidP="002263E2">
      <w:pPr>
        <w:spacing w:after="0" w:line="360" w:lineRule="auto"/>
        <w:jc w:val="both"/>
        <w:rPr>
          <w:color w:val="000000"/>
          <w:sz w:val="28"/>
          <w:szCs w:val="28"/>
          <w:u w:val="single"/>
        </w:rPr>
      </w:pPr>
      <w:r w:rsidRPr="00075F57">
        <w:rPr>
          <w:color w:val="000000"/>
          <w:sz w:val="28"/>
          <w:szCs w:val="28"/>
        </w:rPr>
        <w:t xml:space="preserve">    </w:t>
      </w:r>
      <w:r w:rsidRPr="00075F57">
        <w:rPr>
          <w:color w:val="000000"/>
          <w:sz w:val="28"/>
          <w:szCs w:val="28"/>
          <w:u w:val="single"/>
        </w:rPr>
        <w:t xml:space="preserve"> 2° 60 minutos</w:t>
      </w:r>
    </w:p>
    <w:p w14:paraId="3A516E95" w14:textId="77777777" w:rsidR="002263E2" w:rsidRPr="00075F57" w:rsidRDefault="002263E2" w:rsidP="002263E2">
      <w:pPr>
        <w:spacing w:after="0" w:line="36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</w:pPr>
      <w:r w:rsidRPr="00075F57"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  <w:t xml:space="preserve">¿Qué nafta le </w:t>
      </w:r>
      <w:proofErr w:type="spellStart"/>
      <w:r w:rsidRPr="00075F57"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  <w:t>ponés</w:t>
      </w:r>
      <w:proofErr w:type="spellEnd"/>
      <w:r w:rsidRPr="00075F57"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  <w:t xml:space="preserve"> a tu cuerpo?</w:t>
      </w:r>
    </w:p>
    <w:p w14:paraId="610C2FE1" w14:textId="77777777" w:rsidR="002263E2" w:rsidRPr="00075F57" w:rsidRDefault="002263E2" w:rsidP="002263E2">
      <w:pPr>
        <w:spacing w:after="0" w:line="360" w:lineRule="auto"/>
        <w:jc w:val="center"/>
        <w:rPr>
          <w:i/>
          <w:iCs/>
          <w:color w:val="000000"/>
          <w:sz w:val="28"/>
          <w:szCs w:val="28"/>
          <w:u w:val="single"/>
        </w:rPr>
      </w:pPr>
      <w:r w:rsidRPr="00075F57">
        <w:rPr>
          <w:i/>
          <w:iCs/>
          <w:color w:val="000000"/>
          <w:sz w:val="28"/>
          <w:szCs w:val="28"/>
          <w:u w:val="single"/>
        </w:rPr>
        <w:t>La ciencia de los grupos de alimentos</w:t>
      </w:r>
    </w:p>
    <w:p w14:paraId="2B95BE34" w14:textId="77777777" w:rsidR="002263E2" w:rsidRPr="00075F57" w:rsidRDefault="002263E2" w:rsidP="002263E2">
      <w:pPr>
        <w:tabs>
          <w:tab w:val="left" w:pos="0"/>
        </w:tabs>
        <w:jc w:val="both"/>
        <w:rPr>
          <w:sz w:val="28"/>
          <w:szCs w:val="28"/>
        </w:rPr>
      </w:pPr>
      <w:r w:rsidRPr="00075F57">
        <w:rPr>
          <w:sz w:val="28"/>
          <w:szCs w:val="28"/>
        </w:rPr>
        <w:tab/>
      </w:r>
      <w:r w:rsidRPr="00075F57">
        <w:rPr>
          <w:b/>
          <w:bCs/>
          <w:sz w:val="28"/>
          <w:szCs w:val="28"/>
        </w:rPr>
        <w:t>Objetivo:</w:t>
      </w:r>
      <w:r w:rsidRPr="00075F57">
        <w:rPr>
          <w:sz w:val="28"/>
          <w:szCs w:val="28"/>
        </w:rPr>
        <w:t xml:space="preserve"> Que los estudiantes identifiquen las funciones biológicas de cada grupo de alimentos y analicen críticamente sus propias decisiones alimentarias.</w:t>
      </w:r>
    </w:p>
    <w:p w14:paraId="2AAEA736" w14:textId="77777777" w:rsidR="002263E2" w:rsidRPr="00075F57" w:rsidRDefault="002263E2" w:rsidP="002263E2">
      <w:pPr>
        <w:pStyle w:val="Prrafodelista"/>
        <w:numPr>
          <w:ilvl w:val="0"/>
          <w:numId w:val="49"/>
        </w:numPr>
        <w:tabs>
          <w:tab w:val="left" w:pos="0"/>
        </w:tabs>
        <w:jc w:val="both"/>
        <w:rPr>
          <w:sz w:val="28"/>
          <w:szCs w:val="28"/>
          <w:u w:val="single"/>
        </w:rPr>
      </w:pPr>
      <w:r w:rsidRPr="00075F57">
        <w:rPr>
          <w:sz w:val="28"/>
          <w:szCs w:val="28"/>
          <w:u w:val="single"/>
        </w:rPr>
        <w:t>Actividad de Inicio: El detector de mitos</w:t>
      </w:r>
    </w:p>
    <w:p w14:paraId="09517FB0" w14:textId="77777777" w:rsidR="002263E2" w:rsidRPr="00900FFA" w:rsidRDefault="002263E2" w:rsidP="002263E2">
      <w:pPr>
        <w:numPr>
          <w:ilvl w:val="0"/>
          <w:numId w:val="50"/>
        </w:numPr>
        <w:spacing w:after="0" w:line="360" w:lineRule="auto"/>
        <w:ind w:left="714" w:hanging="357"/>
        <w:rPr>
          <w:rFonts w:ascii="Arial" w:eastAsia="Times New Roman" w:hAnsi="Arial" w:cs="Arial"/>
          <w:sz w:val="28"/>
          <w:szCs w:val="28"/>
        </w:rPr>
      </w:pPr>
      <w:r w:rsidRPr="00900FFA">
        <w:rPr>
          <w:rFonts w:ascii="Arial" w:eastAsia="Times New Roman" w:hAnsi="Arial" w:cs="Arial"/>
          <w:i/>
          <w:iCs/>
          <w:sz w:val="28"/>
          <w:szCs w:val="28"/>
        </w:rPr>
        <w:t>Para tener energía antes de entrenar, lo mejor es tomar una bebida energizante o comer un chocolate."</w:t>
      </w:r>
      <w:r w:rsidRPr="00900FFA">
        <w:rPr>
          <w:rFonts w:ascii="Arial" w:eastAsia="Times New Roman" w:hAnsi="Arial" w:cs="Arial"/>
          <w:sz w:val="28"/>
          <w:szCs w:val="28"/>
        </w:rPr>
        <w:t xml:space="preserve"> </w:t>
      </w:r>
    </w:p>
    <w:p w14:paraId="169C37D7" w14:textId="77777777" w:rsidR="002263E2" w:rsidRDefault="002263E2" w:rsidP="002263E2">
      <w:pPr>
        <w:numPr>
          <w:ilvl w:val="0"/>
          <w:numId w:val="50"/>
        </w:numPr>
        <w:spacing w:after="0" w:line="360" w:lineRule="auto"/>
        <w:ind w:left="714" w:hanging="357"/>
        <w:rPr>
          <w:rFonts w:ascii="Arial" w:eastAsia="Times New Roman" w:hAnsi="Arial" w:cs="Arial"/>
          <w:sz w:val="28"/>
          <w:szCs w:val="28"/>
        </w:rPr>
      </w:pPr>
      <w:r w:rsidRPr="00900FFA">
        <w:rPr>
          <w:rFonts w:ascii="Arial" w:eastAsia="Times New Roman" w:hAnsi="Arial" w:cs="Arial"/>
          <w:i/>
          <w:iCs/>
          <w:sz w:val="28"/>
          <w:szCs w:val="28"/>
        </w:rPr>
        <w:t>"Las grasas son las enemigas número uno de la salud y hay que eliminarlas por completo."</w:t>
      </w:r>
      <w:r w:rsidRPr="00900FFA">
        <w:rPr>
          <w:rFonts w:ascii="Arial" w:eastAsia="Times New Roman" w:hAnsi="Arial" w:cs="Arial"/>
          <w:sz w:val="28"/>
          <w:szCs w:val="28"/>
        </w:rPr>
        <w:t xml:space="preserve"> </w:t>
      </w:r>
    </w:p>
    <w:p w14:paraId="0216EFBA" w14:textId="77777777" w:rsidR="002263E2" w:rsidRPr="00900FFA" w:rsidRDefault="002263E2" w:rsidP="002263E2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</w:p>
    <w:p w14:paraId="44F76406" w14:textId="77777777" w:rsidR="002263E2" w:rsidRPr="00900FFA" w:rsidRDefault="002263E2" w:rsidP="002263E2">
      <w:pPr>
        <w:numPr>
          <w:ilvl w:val="0"/>
          <w:numId w:val="50"/>
        </w:numPr>
        <w:spacing w:after="0" w:line="360" w:lineRule="auto"/>
        <w:ind w:left="714" w:hanging="357"/>
        <w:rPr>
          <w:rFonts w:ascii="Arial" w:eastAsia="Times New Roman" w:hAnsi="Arial" w:cs="Arial"/>
          <w:sz w:val="28"/>
          <w:szCs w:val="28"/>
        </w:rPr>
      </w:pPr>
      <w:r w:rsidRPr="00900FFA">
        <w:rPr>
          <w:rFonts w:ascii="Arial" w:eastAsia="Times New Roman" w:hAnsi="Arial" w:cs="Arial"/>
          <w:i/>
          <w:iCs/>
          <w:sz w:val="28"/>
          <w:szCs w:val="28"/>
        </w:rPr>
        <w:lastRenderedPageBreak/>
        <w:t>"Si el paquete dice 'Light' o 'Verde', significa que es súper saludable."</w:t>
      </w:r>
      <w:r w:rsidRPr="00900FF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pict w14:anchorId="2DE274B8">
          <v:rect id="_x0000_i1027" style="width:0;height:1.5pt" o:hralign="center" o:hrstd="t" o:hr="t" fillcolor="#a0a0a0" stroked="f"/>
        </w:pict>
      </w:r>
    </w:p>
    <w:p w14:paraId="61C50F86" w14:textId="77777777" w:rsidR="002263E2" w:rsidRPr="00075F57" w:rsidRDefault="002263E2" w:rsidP="002263E2">
      <w:pPr>
        <w:pStyle w:val="Prrafodelista"/>
        <w:numPr>
          <w:ilvl w:val="0"/>
          <w:numId w:val="4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0"/>
        </w:tabs>
        <w:jc w:val="both"/>
        <w:rPr>
          <w:sz w:val="28"/>
          <w:szCs w:val="28"/>
        </w:rPr>
      </w:pPr>
      <w:r w:rsidRPr="00075F57">
        <w:rPr>
          <w:sz w:val="28"/>
          <w:szCs w:val="28"/>
        </w:rPr>
        <w:t>Desarrollo: La función real de cada grupo</w:t>
      </w:r>
    </w:p>
    <w:p w14:paraId="5FF17440" w14:textId="77777777" w:rsidR="002263E2" w:rsidRPr="001C7CB3" w:rsidRDefault="002263E2" w:rsidP="002263E2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b/>
          <w:bCs/>
          <w:sz w:val="28"/>
          <w:szCs w:val="28"/>
        </w:rPr>
        <w:t>Grupo 1: Verduras y Frutas (El "escudo protector")</w:t>
      </w:r>
    </w:p>
    <w:p w14:paraId="4D059CA8" w14:textId="77777777" w:rsidR="002263E2" w:rsidRPr="001C7CB3" w:rsidRDefault="002263E2" w:rsidP="002263E2">
      <w:pPr>
        <w:numPr>
          <w:ilvl w:val="0"/>
          <w:numId w:val="51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Son el combo de vitaminas (A, C), minerales y agua. Actúan como antioxidantes que mejoran la salud de la piel (clave en la adolescencia) y fortalecen las defensas para no faltar a la escuela o a entrenar. La fibra que aportan alimenta </w:t>
      </w:r>
      <w:proofErr w:type="gramStart"/>
      <w:r w:rsidRPr="001C7CB3">
        <w:rPr>
          <w:sz w:val="28"/>
          <w:szCs w:val="28"/>
        </w:rPr>
        <w:t>la microbiota intestinal</w:t>
      </w:r>
      <w:proofErr w:type="gramEnd"/>
      <w:r w:rsidRPr="001C7CB3">
        <w:rPr>
          <w:sz w:val="28"/>
          <w:szCs w:val="28"/>
        </w:rPr>
        <w:t>, regulando el humor y la digestión.</w:t>
      </w:r>
    </w:p>
    <w:p w14:paraId="6B57B7F7" w14:textId="77777777" w:rsidR="002263E2" w:rsidRPr="001C7CB3" w:rsidRDefault="002263E2" w:rsidP="002263E2">
      <w:pPr>
        <w:numPr>
          <w:ilvl w:val="0"/>
          <w:numId w:val="51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Meta diaria:</w:t>
      </w:r>
      <w:r w:rsidRPr="001C7CB3">
        <w:rPr>
          <w:sz w:val="28"/>
          <w:szCs w:val="28"/>
        </w:rPr>
        <w:t xml:space="preserve"> Que la mitad del plato del almuerzo y la cena tenga color.</w:t>
      </w:r>
    </w:p>
    <w:p w14:paraId="1F395DE4" w14:textId="77777777" w:rsidR="002263E2" w:rsidRPr="001C7CB3" w:rsidRDefault="002263E2" w:rsidP="002263E2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rFonts w:ascii="Segoe UI Emoji" w:hAnsi="Segoe UI Emoji" w:cs="Segoe UI Emoji"/>
          <w:b/>
          <w:bCs/>
          <w:sz w:val="28"/>
          <w:szCs w:val="28"/>
        </w:rPr>
        <w:t>🟤</w:t>
      </w:r>
      <w:r w:rsidRPr="001C7CB3">
        <w:rPr>
          <w:b/>
          <w:bCs/>
          <w:sz w:val="28"/>
          <w:szCs w:val="28"/>
        </w:rPr>
        <w:t xml:space="preserve"> Grupo 2: Legumbres, Cereales, Papa y Batata (La "batería de larga duración")</w:t>
      </w:r>
    </w:p>
    <w:p w14:paraId="76D3C1AD" w14:textId="77777777" w:rsidR="002263E2" w:rsidRPr="001C7CB3" w:rsidRDefault="002263E2" w:rsidP="002263E2">
      <w:pPr>
        <w:numPr>
          <w:ilvl w:val="0"/>
          <w:numId w:val="52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Son los hidratos de carbono. No son el enemigo; son el </w:t>
      </w:r>
      <w:r w:rsidRPr="001C7CB3">
        <w:rPr>
          <w:b/>
          <w:bCs/>
          <w:sz w:val="28"/>
          <w:szCs w:val="28"/>
        </w:rPr>
        <w:t>combustible principal del cerebro</w:t>
      </w:r>
      <w:r w:rsidRPr="001C7CB3">
        <w:rPr>
          <w:sz w:val="28"/>
          <w:szCs w:val="28"/>
        </w:rPr>
        <w:t xml:space="preserve"> para rendir en un examen y de los músculos para aguantar un partido o una tarde de estudio.</w:t>
      </w:r>
    </w:p>
    <w:p w14:paraId="34B9FF7C" w14:textId="77777777" w:rsidR="002263E2" w:rsidRPr="001C7CB3" w:rsidRDefault="002263E2" w:rsidP="002263E2">
      <w:pPr>
        <w:numPr>
          <w:ilvl w:val="0"/>
          <w:numId w:val="52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El truco de la fibra:</w:t>
      </w:r>
      <w:r w:rsidRPr="001C7CB3">
        <w:rPr>
          <w:sz w:val="28"/>
          <w:szCs w:val="28"/>
        </w:rPr>
        <w:t xml:space="preserve"> Explicar la diferencia entre un cereal refinado (pan blanco, galletitas) que da energía por 20 minutos, y un cereal integral o legumbre (arroz integral, lentejas, avena) que libera energía de forma sostenida por horas.</w:t>
      </w:r>
    </w:p>
    <w:p w14:paraId="5E8B18C7" w14:textId="77777777" w:rsidR="002263E2" w:rsidRPr="001C7CB3" w:rsidRDefault="002263E2" w:rsidP="002263E2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rFonts w:ascii="Segoe UI Emoji" w:hAnsi="Segoe UI Emoji" w:cs="Segoe UI Emoji"/>
          <w:b/>
          <w:bCs/>
          <w:sz w:val="28"/>
          <w:szCs w:val="28"/>
        </w:rPr>
        <w:t>🔵</w:t>
      </w:r>
      <w:r w:rsidRPr="001C7CB3">
        <w:rPr>
          <w:b/>
          <w:bCs/>
          <w:sz w:val="28"/>
          <w:szCs w:val="28"/>
        </w:rPr>
        <w:t xml:space="preserve"> Grupo 3: Leche, Yogur y Queso (La "estructura ósea")</w:t>
      </w:r>
    </w:p>
    <w:p w14:paraId="1942773E" w14:textId="77777777" w:rsidR="002263E2" w:rsidRPr="001C7CB3" w:rsidRDefault="002263E2" w:rsidP="002263E2">
      <w:pPr>
        <w:numPr>
          <w:ilvl w:val="0"/>
          <w:numId w:val="53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Aportan calcio y vitamina D. Entre los 10 y los 20 años es cuando el cuerpo construye la mayor densidad ósea de toda la vida. Lo que no se fije en los huesos ahora, no se recupera después.</w:t>
      </w:r>
    </w:p>
    <w:p w14:paraId="25E53D0C" w14:textId="77777777" w:rsidR="002263E2" w:rsidRPr="00075F57" w:rsidRDefault="002263E2" w:rsidP="002263E2">
      <w:pPr>
        <w:numPr>
          <w:ilvl w:val="0"/>
          <w:numId w:val="53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Meta diaria:</w:t>
      </w:r>
      <w:r w:rsidRPr="001C7CB3">
        <w:rPr>
          <w:sz w:val="28"/>
          <w:szCs w:val="28"/>
        </w:rPr>
        <w:t xml:space="preserve"> Al menos 3 porciones (por ejemplo: un vaso de leche, un pote de yogur y un trozo de queso).</w:t>
      </w:r>
    </w:p>
    <w:p w14:paraId="6663BFB0" w14:textId="77777777" w:rsidR="002263E2" w:rsidRPr="001C7CB3" w:rsidRDefault="002263E2" w:rsidP="002263E2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rFonts w:ascii="Segoe UI Emoji" w:hAnsi="Segoe UI Emoji" w:cs="Segoe UI Emoji"/>
          <w:b/>
          <w:bCs/>
          <w:sz w:val="28"/>
          <w:szCs w:val="28"/>
        </w:rPr>
        <w:t>🔴</w:t>
      </w:r>
      <w:r w:rsidRPr="001C7CB3">
        <w:rPr>
          <w:b/>
          <w:bCs/>
          <w:sz w:val="28"/>
          <w:szCs w:val="28"/>
        </w:rPr>
        <w:t xml:space="preserve"> Grupo 4: Carnes y Huevos (Los "ladrillos")</w:t>
      </w:r>
    </w:p>
    <w:p w14:paraId="1BBDA3F9" w14:textId="77777777" w:rsidR="002263E2" w:rsidRPr="001C7CB3" w:rsidRDefault="002263E2" w:rsidP="002263E2">
      <w:pPr>
        <w:numPr>
          <w:ilvl w:val="0"/>
          <w:numId w:val="54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Aportan proteínas de alta calidad y </w:t>
      </w:r>
      <w:r w:rsidRPr="001C7CB3">
        <w:rPr>
          <w:b/>
          <w:bCs/>
          <w:sz w:val="28"/>
          <w:szCs w:val="28"/>
        </w:rPr>
        <w:t>hierro</w:t>
      </w:r>
      <w:r w:rsidRPr="001C7CB3">
        <w:rPr>
          <w:sz w:val="28"/>
          <w:szCs w:val="28"/>
        </w:rPr>
        <w:t>. El hierro es vital en esta etapa porque el volumen de sangre aumenta por el crecimiento (y por la menstruación en las chicas). Sin hierro, llega el cansancio extremo y la anemia. Las proteínas son los ladrillos que reparan las fibras musculares después de moverse.</w:t>
      </w:r>
    </w:p>
    <w:p w14:paraId="5548438C" w14:textId="77777777" w:rsidR="002263E2" w:rsidRDefault="002263E2" w:rsidP="002263E2">
      <w:pPr>
        <w:numPr>
          <w:ilvl w:val="0"/>
          <w:numId w:val="54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Nota:</w:t>
      </w:r>
      <w:r w:rsidRPr="001C7CB3">
        <w:rPr>
          <w:sz w:val="28"/>
          <w:szCs w:val="28"/>
        </w:rPr>
        <w:t xml:space="preserve"> Si hay alumnos vegetarianos o veganos, mencionar que las legumbres combinadas con cereales también funcionan como "ladrillos".</w:t>
      </w:r>
    </w:p>
    <w:p w14:paraId="30E62196" w14:textId="77777777" w:rsidR="002263E2" w:rsidRPr="001C7CB3" w:rsidRDefault="002263E2" w:rsidP="002263E2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rFonts w:ascii="Segoe UI Emoji" w:hAnsi="Segoe UI Emoji" w:cs="Segoe UI Emoji"/>
          <w:b/>
          <w:bCs/>
          <w:sz w:val="28"/>
          <w:szCs w:val="28"/>
        </w:rPr>
        <w:lastRenderedPageBreak/>
        <w:t>🟡</w:t>
      </w:r>
      <w:r w:rsidRPr="001C7CB3">
        <w:rPr>
          <w:b/>
          <w:bCs/>
          <w:sz w:val="28"/>
          <w:szCs w:val="28"/>
        </w:rPr>
        <w:t xml:space="preserve"> Grupo 5: Aceites, Frutas Secas y Semillas (Los "conductores")</w:t>
      </w:r>
    </w:p>
    <w:p w14:paraId="07A35442" w14:textId="77777777" w:rsidR="002263E2" w:rsidRPr="001C7CB3" w:rsidRDefault="002263E2" w:rsidP="002263E2">
      <w:pPr>
        <w:numPr>
          <w:ilvl w:val="0"/>
          <w:numId w:val="55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Contienen grasas saludables (Omega 3 y 6). El cerebro es casi un 60% grasa; la concentración, la memoria y la producción de hormonas adolescentes dependen directamente de este grupo. Un puñado de nueces o usar aceite de girasol/oliva en crudo ayuda a estudiar mejor.</w:t>
      </w:r>
    </w:p>
    <w:p w14:paraId="1FE41682" w14:textId="77777777" w:rsidR="002263E2" w:rsidRPr="001C7CB3" w:rsidRDefault="002263E2" w:rsidP="002263E2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rFonts w:ascii="Segoe UI Emoji" w:hAnsi="Segoe UI Emoji" w:cs="Segoe UI Emoji"/>
          <w:b/>
          <w:bCs/>
          <w:sz w:val="28"/>
          <w:szCs w:val="28"/>
        </w:rPr>
        <w:t>🟥</w:t>
      </w:r>
      <w:r w:rsidRPr="001C7CB3">
        <w:rPr>
          <w:b/>
          <w:bCs/>
          <w:sz w:val="28"/>
          <w:szCs w:val="28"/>
        </w:rPr>
        <w:t xml:space="preserve"> El grupo de consumo opcional: </w:t>
      </w:r>
      <w:proofErr w:type="spellStart"/>
      <w:r w:rsidRPr="001C7CB3">
        <w:rPr>
          <w:b/>
          <w:bCs/>
          <w:sz w:val="28"/>
          <w:szCs w:val="28"/>
        </w:rPr>
        <w:t>Ultraprocesados</w:t>
      </w:r>
      <w:proofErr w:type="spellEnd"/>
      <w:r w:rsidRPr="001C7CB3">
        <w:rPr>
          <w:b/>
          <w:bCs/>
          <w:sz w:val="28"/>
          <w:szCs w:val="28"/>
        </w:rPr>
        <w:t xml:space="preserve"> (Los "impostores")</w:t>
      </w:r>
    </w:p>
    <w:p w14:paraId="0C404B5A" w14:textId="77777777" w:rsidR="002263E2" w:rsidRPr="001C7CB3" w:rsidRDefault="002263E2" w:rsidP="002263E2">
      <w:pPr>
        <w:numPr>
          <w:ilvl w:val="0"/>
          <w:numId w:val="56"/>
        </w:numPr>
        <w:tabs>
          <w:tab w:val="left" w:pos="0"/>
        </w:tabs>
        <w:jc w:val="both"/>
        <w:rPr>
          <w:sz w:val="28"/>
          <w:szCs w:val="28"/>
          <w:u w:val="single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Papitas, gaseosas, alfajores y golosinas. Tienen calorías vacías (mucha </w:t>
      </w:r>
      <w:r w:rsidRPr="00075F57">
        <w:rPr>
          <w:sz w:val="28"/>
          <w:szCs w:val="28"/>
        </w:rPr>
        <w:t>energía,</w:t>
      </w:r>
      <w:r w:rsidRPr="001C7CB3">
        <w:rPr>
          <w:sz w:val="28"/>
          <w:szCs w:val="28"/>
        </w:rPr>
        <w:t xml:space="preserve"> pero cero nutrientes). Explicar de forma directa la Ley de Etiquetado Frontal: </w:t>
      </w:r>
      <w:r w:rsidRPr="001C7CB3">
        <w:rPr>
          <w:b/>
          <w:bCs/>
          <w:sz w:val="28"/>
          <w:szCs w:val="28"/>
        </w:rPr>
        <w:t>a más octógonos negros, menos alimento real.</w:t>
      </w:r>
      <w:r w:rsidRPr="001C7CB3">
        <w:rPr>
          <w:sz w:val="28"/>
          <w:szCs w:val="28"/>
        </w:rPr>
        <w:t xml:space="preserve"> No se trata de prohibirlos, </w:t>
      </w:r>
      <w:r w:rsidRPr="001C7CB3">
        <w:rPr>
          <w:sz w:val="28"/>
          <w:szCs w:val="28"/>
          <w:u w:val="single"/>
        </w:rPr>
        <w:t>sino de entender que no pueden reemplazar a una comida</w:t>
      </w:r>
    </w:p>
    <w:p w14:paraId="2E1C24D9" w14:textId="4643D723" w:rsidR="000F7B0B" w:rsidRPr="002263E2" w:rsidRDefault="002263E2" w:rsidP="000F7B0B">
      <w:pPr>
        <w:spacing w:after="0" w:line="360" w:lineRule="auto"/>
        <w:jc w:val="both"/>
        <w:rPr>
          <w:rFonts w:asciiTheme="majorHAnsi" w:eastAsia="Times New Roman" w:hAnsiTheme="majorHAnsi" w:cstheme="majorHAnsi"/>
          <w:color w:val="1F1F1F"/>
          <w:sz w:val="28"/>
          <w:szCs w:val="28"/>
        </w:rPr>
      </w:pPr>
      <w:r w:rsidRPr="002263E2">
        <w:rPr>
          <w:rFonts w:asciiTheme="majorHAnsi" w:eastAsia="Times New Roman" w:hAnsiTheme="majorHAnsi" w:cstheme="majorHAnsi"/>
          <w:color w:val="1F1F1F"/>
          <w:sz w:val="28"/>
          <w:szCs w:val="28"/>
        </w:rPr>
        <w:t>Cierre:</w:t>
      </w:r>
    </w:p>
    <w:p w14:paraId="1CEF8573" w14:textId="3468136B" w:rsidR="002263E2" w:rsidRPr="002263E2" w:rsidRDefault="002263E2" w:rsidP="000F7B0B">
      <w:pPr>
        <w:spacing w:after="0" w:line="360" w:lineRule="auto"/>
        <w:jc w:val="both"/>
        <w:rPr>
          <w:rFonts w:asciiTheme="majorHAnsi" w:eastAsia="Times New Roman" w:hAnsiTheme="majorHAnsi" w:cstheme="majorHAnsi"/>
          <w:color w:val="1F1F1F"/>
          <w:sz w:val="28"/>
          <w:szCs w:val="28"/>
        </w:rPr>
      </w:pPr>
      <w:r w:rsidRPr="002263E2">
        <w:rPr>
          <w:rFonts w:asciiTheme="majorHAnsi" w:eastAsia="Times New Roman" w:hAnsiTheme="majorHAnsi" w:cstheme="majorHAnsi"/>
          <w:color w:val="1F1F1F"/>
          <w:sz w:val="28"/>
          <w:szCs w:val="28"/>
        </w:rPr>
        <w:t xml:space="preserve">Puesta en común. </w:t>
      </w:r>
    </w:p>
    <w:p w14:paraId="4883346F" w14:textId="5C6A909B" w:rsidR="002263E2" w:rsidRPr="002263E2" w:rsidRDefault="002263E2" w:rsidP="000F7B0B">
      <w:pPr>
        <w:spacing w:after="0" w:line="360" w:lineRule="auto"/>
        <w:jc w:val="both"/>
        <w:rPr>
          <w:rFonts w:asciiTheme="majorHAnsi" w:eastAsia="Times New Roman" w:hAnsiTheme="majorHAnsi" w:cstheme="majorHAnsi"/>
          <w:color w:val="1F1F1F"/>
          <w:sz w:val="28"/>
          <w:szCs w:val="28"/>
        </w:rPr>
      </w:pPr>
      <w:r w:rsidRPr="002263E2">
        <w:rPr>
          <w:rFonts w:asciiTheme="majorHAnsi" w:eastAsia="Times New Roman" w:hAnsiTheme="majorHAnsi" w:cstheme="majorHAnsi"/>
          <w:color w:val="1F1F1F"/>
          <w:sz w:val="28"/>
          <w:szCs w:val="28"/>
        </w:rPr>
        <w:t>Elaborar para la próxima clase un afiche con cada uno de los grupos y funciones de cada uno de los grupos</w:t>
      </w:r>
    </w:p>
    <w:p w14:paraId="51471DC0" w14:textId="77777777" w:rsidR="002263E2" w:rsidRPr="002263E2" w:rsidRDefault="002263E2" w:rsidP="000F7B0B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8"/>
          <w:szCs w:val="28"/>
        </w:rPr>
      </w:pPr>
    </w:p>
    <w:sectPr w:rsidR="002263E2" w:rsidRPr="002263E2" w:rsidSect="00546C28">
      <w:headerReference w:type="default" r:id="rId7"/>
      <w:pgSz w:w="11906" w:h="16838"/>
      <w:pgMar w:top="1417" w:right="1133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60F01" w14:textId="77777777" w:rsidR="003875A0" w:rsidRDefault="003875A0">
      <w:pPr>
        <w:spacing w:after="0" w:line="240" w:lineRule="auto"/>
      </w:pPr>
      <w:r>
        <w:separator/>
      </w:r>
    </w:p>
  </w:endnote>
  <w:endnote w:type="continuationSeparator" w:id="0">
    <w:p w14:paraId="5E7CD3BB" w14:textId="77777777" w:rsidR="003875A0" w:rsidRDefault="00387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CA11F3B-2201-4CCC-A294-22C55578F4FD}"/>
    <w:embedBold r:id="rId2" w:fontKey="{009204B0-F962-4A0F-91A2-E0E12A5ABB3A}"/>
    <w:embedItalic r:id="rId3" w:fontKey="{82305F9E-525E-46C2-B1F6-E3576D722A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4" w:fontKey="{5F4DA5A7-EFC5-465B-954B-DA384CCFC3FE}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Bold r:id="rId5" w:fontKey="{5EF27C9E-0A42-490A-949B-CB5102848B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17CC69C-480B-4BC2-9E20-21BD13A9D69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06FC9" w14:textId="77777777" w:rsidR="003875A0" w:rsidRDefault="003875A0">
      <w:pPr>
        <w:spacing w:after="0" w:line="240" w:lineRule="auto"/>
      </w:pPr>
      <w:r>
        <w:separator/>
      </w:r>
    </w:p>
  </w:footnote>
  <w:footnote w:type="continuationSeparator" w:id="0">
    <w:p w14:paraId="4BE297B5" w14:textId="77777777" w:rsidR="003875A0" w:rsidRDefault="00387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DAE6" w14:textId="77777777" w:rsidR="001F5F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743AFC6" wp14:editId="0ABB1CD2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1105539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4D4841" wp14:editId="7AD9C6A4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A68A67" w14:textId="77777777" w:rsidR="005D696B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0318389C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53406C12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697EDF9B" w14:textId="77777777" w:rsidR="005D696B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35531D2" w14:textId="77777777" w:rsidR="005D696B" w:rsidRDefault="005D696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4D484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0FA68A67" w14:textId="77777777" w:rsidR="005D696B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0318389C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53406C12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697EDF9B" w14:textId="77777777" w:rsidR="005D696B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35531D2" w14:textId="77777777" w:rsidR="005D696B" w:rsidRDefault="005D696B"/>
                </w:txbxContent>
              </v:textbox>
              <w10:wrap type="square"/>
            </v:shape>
          </w:pict>
        </mc:Fallback>
      </mc:AlternateContent>
    </w:r>
  </w:p>
  <w:p w14:paraId="719A7169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CFDAA67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A7F0291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59243A7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73A2261" w14:textId="77777777" w:rsidR="001F5F8E" w:rsidRDefault="001F5F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C45AC5F" w14:textId="77777777" w:rsidR="001F5F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A9F"/>
    <w:multiLevelType w:val="hybridMultilevel"/>
    <w:tmpl w:val="CC567FE8"/>
    <w:lvl w:ilvl="0" w:tplc="2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5804B7"/>
    <w:multiLevelType w:val="multilevel"/>
    <w:tmpl w:val="3D04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E7C9F"/>
    <w:multiLevelType w:val="multilevel"/>
    <w:tmpl w:val="58D4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20EF6"/>
    <w:multiLevelType w:val="multilevel"/>
    <w:tmpl w:val="5672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27DD3"/>
    <w:multiLevelType w:val="hybridMultilevel"/>
    <w:tmpl w:val="EF3EB15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F527D"/>
    <w:multiLevelType w:val="multilevel"/>
    <w:tmpl w:val="ACAE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4517D"/>
    <w:multiLevelType w:val="hybridMultilevel"/>
    <w:tmpl w:val="B7F0E68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209E8"/>
    <w:multiLevelType w:val="multilevel"/>
    <w:tmpl w:val="7AE0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02506"/>
    <w:multiLevelType w:val="multilevel"/>
    <w:tmpl w:val="1F7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A641D3"/>
    <w:multiLevelType w:val="hybridMultilevel"/>
    <w:tmpl w:val="E23EEB5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257DA2"/>
    <w:multiLevelType w:val="hybridMultilevel"/>
    <w:tmpl w:val="FE20DAF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E43F2"/>
    <w:multiLevelType w:val="multilevel"/>
    <w:tmpl w:val="AA86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B93FA2"/>
    <w:multiLevelType w:val="multilevel"/>
    <w:tmpl w:val="BA22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756ED1"/>
    <w:multiLevelType w:val="multilevel"/>
    <w:tmpl w:val="0120A9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DA963A0"/>
    <w:multiLevelType w:val="multilevel"/>
    <w:tmpl w:val="9686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894550"/>
    <w:multiLevelType w:val="hybridMultilevel"/>
    <w:tmpl w:val="D7D214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D64D38"/>
    <w:multiLevelType w:val="multilevel"/>
    <w:tmpl w:val="4CCA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D74EE4"/>
    <w:multiLevelType w:val="hybridMultilevel"/>
    <w:tmpl w:val="D7C8C1B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06BFC"/>
    <w:multiLevelType w:val="multilevel"/>
    <w:tmpl w:val="C4C44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F73715"/>
    <w:multiLevelType w:val="multilevel"/>
    <w:tmpl w:val="A5CC0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1B0C00"/>
    <w:multiLevelType w:val="multilevel"/>
    <w:tmpl w:val="0CDCB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9F3E18"/>
    <w:multiLevelType w:val="multilevel"/>
    <w:tmpl w:val="AD46D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A9592F"/>
    <w:multiLevelType w:val="multilevel"/>
    <w:tmpl w:val="6E4E1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DB2FD0"/>
    <w:multiLevelType w:val="multilevel"/>
    <w:tmpl w:val="FF60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062CD5"/>
    <w:multiLevelType w:val="multilevel"/>
    <w:tmpl w:val="4830DEEA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330AB3"/>
    <w:multiLevelType w:val="hybridMultilevel"/>
    <w:tmpl w:val="F88EEBCA"/>
    <w:lvl w:ilvl="0" w:tplc="B2D2936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6045319"/>
    <w:multiLevelType w:val="multilevel"/>
    <w:tmpl w:val="4542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C34713"/>
    <w:multiLevelType w:val="multilevel"/>
    <w:tmpl w:val="C462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880AA5"/>
    <w:multiLevelType w:val="multilevel"/>
    <w:tmpl w:val="1204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1B193B"/>
    <w:multiLevelType w:val="hybridMultilevel"/>
    <w:tmpl w:val="9AB24AAA"/>
    <w:lvl w:ilvl="0" w:tplc="C3E006E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2962C3"/>
    <w:multiLevelType w:val="multilevel"/>
    <w:tmpl w:val="1A7E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E32A35"/>
    <w:multiLevelType w:val="multilevel"/>
    <w:tmpl w:val="F1F2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7764C8"/>
    <w:multiLevelType w:val="hybridMultilevel"/>
    <w:tmpl w:val="1026D94A"/>
    <w:lvl w:ilvl="0" w:tplc="6928C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3831EAF"/>
    <w:multiLevelType w:val="multilevel"/>
    <w:tmpl w:val="94F6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921A84"/>
    <w:multiLevelType w:val="hybridMultilevel"/>
    <w:tmpl w:val="E41A4B6C"/>
    <w:lvl w:ilvl="0" w:tplc="2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54DE021E"/>
    <w:multiLevelType w:val="multilevel"/>
    <w:tmpl w:val="C5E2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74B2DF7"/>
    <w:multiLevelType w:val="hybridMultilevel"/>
    <w:tmpl w:val="33ACA89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7F6A81"/>
    <w:multiLevelType w:val="multilevel"/>
    <w:tmpl w:val="535C64D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590D1F45"/>
    <w:multiLevelType w:val="hybridMultilevel"/>
    <w:tmpl w:val="3A24046E"/>
    <w:lvl w:ilvl="0" w:tplc="36A27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9974CAA"/>
    <w:multiLevelType w:val="multilevel"/>
    <w:tmpl w:val="BE70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176303"/>
    <w:multiLevelType w:val="multilevel"/>
    <w:tmpl w:val="526A4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F4B7A5C"/>
    <w:multiLevelType w:val="multilevel"/>
    <w:tmpl w:val="D2C0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477424"/>
    <w:multiLevelType w:val="multilevel"/>
    <w:tmpl w:val="B3C6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FD49CB"/>
    <w:multiLevelType w:val="hybridMultilevel"/>
    <w:tmpl w:val="1C80D0C0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DE0496"/>
    <w:multiLevelType w:val="hybridMultilevel"/>
    <w:tmpl w:val="474453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88096F"/>
    <w:multiLevelType w:val="multilevel"/>
    <w:tmpl w:val="47AC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16875AA"/>
    <w:multiLevelType w:val="multilevel"/>
    <w:tmpl w:val="8D9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2737BD6"/>
    <w:multiLevelType w:val="hybridMultilevel"/>
    <w:tmpl w:val="2E6C32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922777"/>
    <w:multiLevelType w:val="multilevel"/>
    <w:tmpl w:val="7F3C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2D23F09"/>
    <w:multiLevelType w:val="multilevel"/>
    <w:tmpl w:val="DA5A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36075C8"/>
    <w:multiLevelType w:val="hybridMultilevel"/>
    <w:tmpl w:val="B296B554"/>
    <w:lvl w:ilvl="0" w:tplc="90989B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6BF47F2"/>
    <w:multiLevelType w:val="hybridMultilevel"/>
    <w:tmpl w:val="BF8ABE10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 w15:restartNumberingAfterBreak="0">
    <w:nsid w:val="7DDF35C4"/>
    <w:multiLevelType w:val="multilevel"/>
    <w:tmpl w:val="3CA2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035963">
    <w:abstractNumId w:val="15"/>
  </w:num>
  <w:num w:numId="2" w16cid:durableId="8454332">
    <w:abstractNumId w:val="39"/>
  </w:num>
  <w:num w:numId="3" w16cid:durableId="1778061560">
    <w:abstractNumId w:val="22"/>
  </w:num>
  <w:num w:numId="4" w16cid:durableId="1723095529">
    <w:abstractNumId w:val="13"/>
  </w:num>
  <w:num w:numId="5" w16cid:durableId="1944653876">
    <w:abstractNumId w:val="9"/>
  </w:num>
  <w:num w:numId="6" w16cid:durableId="452670287">
    <w:abstractNumId w:val="26"/>
  </w:num>
  <w:num w:numId="7" w16cid:durableId="1657029246">
    <w:abstractNumId w:val="40"/>
  </w:num>
  <w:num w:numId="8" w16cid:durableId="973800100">
    <w:abstractNumId w:val="19"/>
  </w:num>
  <w:num w:numId="9" w16cid:durableId="1670133538">
    <w:abstractNumId w:val="27"/>
  </w:num>
  <w:num w:numId="10" w16cid:durableId="1023289519">
    <w:abstractNumId w:val="4"/>
  </w:num>
  <w:num w:numId="11" w16cid:durableId="1833058726">
    <w:abstractNumId w:val="34"/>
  </w:num>
  <w:num w:numId="12" w16cid:durableId="1996955405">
    <w:abstractNumId w:val="31"/>
  </w:num>
  <w:num w:numId="13" w16cid:durableId="894773742">
    <w:abstractNumId w:val="36"/>
  </w:num>
  <w:num w:numId="14" w16cid:durableId="1518887487">
    <w:abstractNumId w:val="6"/>
  </w:num>
  <w:num w:numId="15" w16cid:durableId="1858884772">
    <w:abstractNumId w:val="5"/>
  </w:num>
  <w:num w:numId="16" w16cid:durableId="2067101402">
    <w:abstractNumId w:val="33"/>
  </w:num>
  <w:num w:numId="17" w16cid:durableId="875046198">
    <w:abstractNumId w:val="35"/>
  </w:num>
  <w:num w:numId="18" w16cid:durableId="1106972303">
    <w:abstractNumId w:val="18"/>
  </w:num>
  <w:num w:numId="19" w16cid:durableId="1210069368">
    <w:abstractNumId w:val="29"/>
  </w:num>
  <w:num w:numId="20" w16cid:durableId="219901004">
    <w:abstractNumId w:val="1"/>
  </w:num>
  <w:num w:numId="21" w16cid:durableId="1785348395">
    <w:abstractNumId w:val="49"/>
  </w:num>
  <w:num w:numId="22" w16cid:durableId="1913345104">
    <w:abstractNumId w:val="52"/>
  </w:num>
  <w:num w:numId="23" w16cid:durableId="1431202238">
    <w:abstractNumId w:val="41"/>
  </w:num>
  <w:num w:numId="24" w16cid:durableId="398671047">
    <w:abstractNumId w:val="43"/>
  </w:num>
  <w:num w:numId="25" w16cid:durableId="648368020">
    <w:abstractNumId w:val="48"/>
  </w:num>
  <w:num w:numId="26" w16cid:durableId="74135597">
    <w:abstractNumId w:val="16"/>
  </w:num>
  <w:num w:numId="27" w16cid:durableId="198862941">
    <w:abstractNumId w:val="28"/>
  </w:num>
  <w:num w:numId="28" w16cid:durableId="1075972815">
    <w:abstractNumId w:val="7"/>
  </w:num>
  <w:num w:numId="29" w16cid:durableId="1961840168">
    <w:abstractNumId w:val="32"/>
  </w:num>
  <w:num w:numId="30" w16cid:durableId="782654978">
    <w:abstractNumId w:val="14"/>
  </w:num>
  <w:num w:numId="31" w16cid:durableId="841120767">
    <w:abstractNumId w:val="30"/>
  </w:num>
  <w:num w:numId="32" w16cid:durableId="1757357998">
    <w:abstractNumId w:val="24"/>
  </w:num>
  <w:num w:numId="33" w16cid:durableId="98452315">
    <w:abstractNumId w:val="2"/>
  </w:num>
  <w:num w:numId="34" w16cid:durableId="1632979071">
    <w:abstractNumId w:val="25"/>
  </w:num>
  <w:num w:numId="35" w16cid:durableId="964115516">
    <w:abstractNumId w:val="55"/>
  </w:num>
  <w:num w:numId="36" w16cid:durableId="1689140201">
    <w:abstractNumId w:val="3"/>
  </w:num>
  <w:num w:numId="37" w16cid:durableId="1983805781">
    <w:abstractNumId w:val="0"/>
  </w:num>
  <w:num w:numId="38" w16cid:durableId="1893227969">
    <w:abstractNumId w:val="47"/>
  </w:num>
  <w:num w:numId="39" w16cid:durableId="1071083099">
    <w:abstractNumId w:val="50"/>
  </w:num>
  <w:num w:numId="40" w16cid:durableId="1432777411">
    <w:abstractNumId w:val="17"/>
  </w:num>
  <w:num w:numId="41" w16cid:durableId="366949620">
    <w:abstractNumId w:val="20"/>
  </w:num>
  <w:num w:numId="42" w16cid:durableId="2115318498">
    <w:abstractNumId w:val="38"/>
  </w:num>
  <w:num w:numId="43" w16cid:durableId="1038628257">
    <w:abstractNumId w:val="8"/>
  </w:num>
  <w:num w:numId="44" w16cid:durableId="1844591476">
    <w:abstractNumId w:val="10"/>
  </w:num>
  <w:num w:numId="45" w16cid:durableId="34163503">
    <w:abstractNumId w:val="44"/>
  </w:num>
  <w:num w:numId="46" w16cid:durableId="1197935798">
    <w:abstractNumId w:val="12"/>
  </w:num>
  <w:num w:numId="47" w16cid:durableId="648170457">
    <w:abstractNumId w:val="46"/>
  </w:num>
  <w:num w:numId="48" w16cid:durableId="160782266">
    <w:abstractNumId w:val="53"/>
  </w:num>
  <w:num w:numId="49" w16cid:durableId="1390692218">
    <w:abstractNumId w:val="54"/>
  </w:num>
  <w:num w:numId="50" w16cid:durableId="37241840">
    <w:abstractNumId w:val="11"/>
  </w:num>
  <w:num w:numId="51" w16cid:durableId="284511075">
    <w:abstractNumId w:val="21"/>
  </w:num>
  <w:num w:numId="52" w16cid:durableId="1591548074">
    <w:abstractNumId w:val="42"/>
  </w:num>
  <w:num w:numId="53" w16cid:durableId="1132864079">
    <w:abstractNumId w:val="37"/>
  </w:num>
  <w:num w:numId="54" w16cid:durableId="1891457993">
    <w:abstractNumId w:val="45"/>
  </w:num>
  <w:num w:numId="55" w16cid:durableId="979574168">
    <w:abstractNumId w:val="51"/>
  </w:num>
  <w:num w:numId="56" w16cid:durableId="2281507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F8E"/>
    <w:rsid w:val="00000188"/>
    <w:rsid w:val="00023A66"/>
    <w:rsid w:val="00084371"/>
    <w:rsid w:val="000C7CB8"/>
    <w:rsid w:val="000F2C8F"/>
    <w:rsid w:val="000F7B0B"/>
    <w:rsid w:val="00170893"/>
    <w:rsid w:val="001724A6"/>
    <w:rsid w:val="001776CE"/>
    <w:rsid w:val="00183302"/>
    <w:rsid w:val="00196F07"/>
    <w:rsid w:val="001A75A1"/>
    <w:rsid w:val="001B77AC"/>
    <w:rsid w:val="001F5F8E"/>
    <w:rsid w:val="00216BCC"/>
    <w:rsid w:val="002263E2"/>
    <w:rsid w:val="0025040B"/>
    <w:rsid w:val="002671F2"/>
    <w:rsid w:val="00287077"/>
    <w:rsid w:val="002954D7"/>
    <w:rsid w:val="002B39F9"/>
    <w:rsid w:val="002B5FBD"/>
    <w:rsid w:val="002F7798"/>
    <w:rsid w:val="00302CC9"/>
    <w:rsid w:val="00320A9A"/>
    <w:rsid w:val="0032397A"/>
    <w:rsid w:val="00331356"/>
    <w:rsid w:val="00343C24"/>
    <w:rsid w:val="00384043"/>
    <w:rsid w:val="003875A0"/>
    <w:rsid w:val="003948F5"/>
    <w:rsid w:val="003B2FEB"/>
    <w:rsid w:val="003E42B0"/>
    <w:rsid w:val="003F5983"/>
    <w:rsid w:val="00402CA0"/>
    <w:rsid w:val="00425787"/>
    <w:rsid w:val="00464CB3"/>
    <w:rsid w:val="00472F0C"/>
    <w:rsid w:val="00496EA7"/>
    <w:rsid w:val="004C684C"/>
    <w:rsid w:val="005209B2"/>
    <w:rsid w:val="0052452B"/>
    <w:rsid w:val="005340E5"/>
    <w:rsid w:val="00535538"/>
    <w:rsid w:val="00546A72"/>
    <w:rsid w:val="00546C28"/>
    <w:rsid w:val="005547C6"/>
    <w:rsid w:val="005B1830"/>
    <w:rsid w:val="005C4FD0"/>
    <w:rsid w:val="005D0990"/>
    <w:rsid w:val="005D696B"/>
    <w:rsid w:val="00615158"/>
    <w:rsid w:val="006154E0"/>
    <w:rsid w:val="00624760"/>
    <w:rsid w:val="00631FDE"/>
    <w:rsid w:val="00670169"/>
    <w:rsid w:val="00675737"/>
    <w:rsid w:val="006A76E8"/>
    <w:rsid w:val="006B51D7"/>
    <w:rsid w:val="00716CE2"/>
    <w:rsid w:val="00734D43"/>
    <w:rsid w:val="00744683"/>
    <w:rsid w:val="00751376"/>
    <w:rsid w:val="00757908"/>
    <w:rsid w:val="007B61CB"/>
    <w:rsid w:val="007C1316"/>
    <w:rsid w:val="007E66DA"/>
    <w:rsid w:val="007F3D71"/>
    <w:rsid w:val="0084336C"/>
    <w:rsid w:val="00863A3C"/>
    <w:rsid w:val="00877C6D"/>
    <w:rsid w:val="008D3CD8"/>
    <w:rsid w:val="008D5A0B"/>
    <w:rsid w:val="009111C5"/>
    <w:rsid w:val="00911F7D"/>
    <w:rsid w:val="00921865"/>
    <w:rsid w:val="009237AC"/>
    <w:rsid w:val="00931A1C"/>
    <w:rsid w:val="009406F0"/>
    <w:rsid w:val="00956F29"/>
    <w:rsid w:val="00957F48"/>
    <w:rsid w:val="00967965"/>
    <w:rsid w:val="009D03E5"/>
    <w:rsid w:val="009E180F"/>
    <w:rsid w:val="00A00870"/>
    <w:rsid w:val="00A229A7"/>
    <w:rsid w:val="00A62A2C"/>
    <w:rsid w:val="00A92504"/>
    <w:rsid w:val="00AB3DC8"/>
    <w:rsid w:val="00AC47B0"/>
    <w:rsid w:val="00AD7030"/>
    <w:rsid w:val="00B2036E"/>
    <w:rsid w:val="00BA1A91"/>
    <w:rsid w:val="00BA5DBA"/>
    <w:rsid w:val="00BB539E"/>
    <w:rsid w:val="00C00362"/>
    <w:rsid w:val="00C14485"/>
    <w:rsid w:val="00C4719F"/>
    <w:rsid w:val="00C626AC"/>
    <w:rsid w:val="00C65D46"/>
    <w:rsid w:val="00C80DF8"/>
    <w:rsid w:val="00C80F3A"/>
    <w:rsid w:val="00C9590A"/>
    <w:rsid w:val="00C96EB4"/>
    <w:rsid w:val="00CA1087"/>
    <w:rsid w:val="00CB0B39"/>
    <w:rsid w:val="00CB48BB"/>
    <w:rsid w:val="00CC0B45"/>
    <w:rsid w:val="00CF0F6B"/>
    <w:rsid w:val="00D00458"/>
    <w:rsid w:val="00D20E6D"/>
    <w:rsid w:val="00D4140F"/>
    <w:rsid w:val="00D73E03"/>
    <w:rsid w:val="00D778B0"/>
    <w:rsid w:val="00E15093"/>
    <w:rsid w:val="00E3193A"/>
    <w:rsid w:val="00E4247A"/>
    <w:rsid w:val="00E43CD2"/>
    <w:rsid w:val="00E570F1"/>
    <w:rsid w:val="00E60129"/>
    <w:rsid w:val="00E74761"/>
    <w:rsid w:val="00EC31F6"/>
    <w:rsid w:val="00EC5B98"/>
    <w:rsid w:val="00EC7834"/>
    <w:rsid w:val="00ED1447"/>
    <w:rsid w:val="00F0696A"/>
    <w:rsid w:val="00F6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7FE16"/>
  <w15:docId w15:val="{53AEB9F6-F24E-45FE-BAF1-6E1A97A2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unhideWhenUsed/>
    <w:rsid w:val="0067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31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589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cosman</cp:lastModifiedBy>
  <cp:revision>54</cp:revision>
  <dcterms:created xsi:type="dcterms:W3CDTF">2026-03-11T11:22:00Z</dcterms:created>
  <dcterms:modified xsi:type="dcterms:W3CDTF">2026-10-14T23:44:00Z</dcterms:modified>
</cp:coreProperties>
</file>