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1B005" w14:textId="03B9F4CA" w:rsidR="000E12CB" w:rsidRPr="0054539E" w:rsidRDefault="000E12CB" w:rsidP="000E12CB">
      <w:pPr>
        <w:rPr>
          <w:rFonts w:ascii="Arial" w:hAnsi="Arial" w:cs="Arial"/>
          <w:b/>
          <w:bCs/>
          <w:sz w:val="28"/>
          <w:szCs w:val="32"/>
        </w:rPr>
      </w:pPr>
      <w:r w:rsidRPr="0054539E">
        <w:rPr>
          <w:rFonts w:ascii="Arial" w:hAnsi="Arial" w:cs="Arial"/>
          <w:b/>
          <w:bCs/>
          <w:sz w:val="28"/>
          <w:szCs w:val="32"/>
        </w:rPr>
        <w:t xml:space="preserve">                             Programa</w:t>
      </w:r>
      <w:r>
        <w:rPr>
          <w:rFonts w:ascii="Arial" w:hAnsi="Arial" w:cs="Arial"/>
          <w:b/>
          <w:bCs/>
          <w:sz w:val="28"/>
          <w:szCs w:val="32"/>
        </w:rPr>
        <w:t xml:space="preserve"> de Sociología </w:t>
      </w:r>
      <w:r w:rsidR="003D7954">
        <w:rPr>
          <w:rFonts w:ascii="Arial" w:hAnsi="Arial" w:cs="Arial"/>
          <w:b/>
          <w:bCs/>
          <w:sz w:val="28"/>
          <w:szCs w:val="32"/>
        </w:rPr>
        <w:t>Tercer</w:t>
      </w:r>
      <w:r>
        <w:rPr>
          <w:rFonts w:ascii="Arial" w:hAnsi="Arial" w:cs="Arial"/>
          <w:b/>
          <w:bCs/>
          <w:sz w:val="28"/>
          <w:szCs w:val="32"/>
        </w:rPr>
        <w:t xml:space="preserve"> </w:t>
      </w:r>
      <w:r w:rsidR="003D7954">
        <w:rPr>
          <w:rFonts w:ascii="Arial" w:hAnsi="Arial" w:cs="Arial"/>
          <w:b/>
          <w:bCs/>
          <w:sz w:val="28"/>
          <w:szCs w:val="32"/>
        </w:rPr>
        <w:t>T</w:t>
      </w:r>
      <w:r>
        <w:rPr>
          <w:rFonts w:ascii="Arial" w:hAnsi="Arial" w:cs="Arial"/>
          <w:b/>
          <w:bCs/>
          <w:sz w:val="28"/>
          <w:szCs w:val="32"/>
        </w:rPr>
        <w:t>rimestre</w:t>
      </w:r>
    </w:p>
    <w:p w14:paraId="319A8204" w14:textId="77777777" w:rsidR="000E12CB" w:rsidRPr="0054539E" w:rsidRDefault="000E12CB" w:rsidP="000E12CB">
      <w:pPr>
        <w:jc w:val="center"/>
        <w:rPr>
          <w:rFonts w:ascii="Arial" w:hAnsi="Arial" w:cs="Arial"/>
          <w:b/>
          <w:bCs/>
          <w:sz w:val="28"/>
          <w:szCs w:val="32"/>
        </w:rPr>
      </w:pPr>
      <w:r w:rsidRPr="0054539E">
        <w:rPr>
          <w:rFonts w:ascii="Arial" w:hAnsi="Arial" w:cs="Arial"/>
          <w:b/>
          <w:bCs/>
          <w:sz w:val="28"/>
          <w:szCs w:val="32"/>
        </w:rPr>
        <w:t>Instituto Juan Pablo II</w:t>
      </w:r>
    </w:p>
    <w:p w14:paraId="0F7A90E6" w14:textId="77777777" w:rsidR="000E12CB" w:rsidRPr="0054539E" w:rsidRDefault="000E12CB" w:rsidP="000E12CB">
      <w:pPr>
        <w:jc w:val="both"/>
        <w:rPr>
          <w:rFonts w:ascii="Arial" w:hAnsi="Arial" w:cs="Arial"/>
          <w:b/>
          <w:bCs/>
          <w:sz w:val="28"/>
          <w:szCs w:val="32"/>
        </w:rPr>
      </w:pPr>
    </w:p>
    <w:p w14:paraId="6C1578EE" w14:textId="77777777" w:rsidR="000E12CB" w:rsidRPr="0054539E" w:rsidRDefault="000E12CB" w:rsidP="000E12CB">
      <w:pPr>
        <w:jc w:val="both"/>
        <w:rPr>
          <w:rFonts w:ascii="Arial" w:hAnsi="Arial" w:cs="Arial"/>
          <w:sz w:val="28"/>
          <w:szCs w:val="32"/>
        </w:rPr>
      </w:pPr>
      <w:r w:rsidRPr="0054539E">
        <w:rPr>
          <w:rFonts w:ascii="Arial" w:hAnsi="Arial" w:cs="Arial"/>
          <w:b/>
          <w:bCs/>
          <w:noProof/>
          <w:sz w:val="28"/>
          <w:szCs w:val="32"/>
          <w:lang w:eastAsia="es-AR"/>
        </w:rPr>
        <w:drawing>
          <wp:anchor distT="0" distB="0" distL="0" distR="0" simplePos="0" relativeHeight="251659264" behindDoc="0" locked="0" layoutInCell="1" allowOverlap="1" wp14:anchorId="7677CA2D" wp14:editId="6C940A38">
            <wp:simplePos x="0" y="0"/>
            <wp:positionH relativeFrom="margin">
              <wp:posOffset>4444365</wp:posOffset>
            </wp:positionH>
            <wp:positionV relativeFrom="paragraph">
              <wp:posOffset>11430</wp:posOffset>
            </wp:positionV>
            <wp:extent cx="1493520" cy="1390650"/>
            <wp:effectExtent l="0" t="0" r="0" b="0"/>
            <wp:wrapNone/>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4" cstate="print"/>
                    <a:srcRect/>
                    <a:stretch/>
                  </pic:blipFill>
                  <pic:spPr>
                    <a:xfrm>
                      <a:off x="0" y="0"/>
                      <a:ext cx="1493520" cy="1390650"/>
                    </a:xfrm>
                    <a:prstGeom prst="rect">
                      <a:avLst/>
                    </a:prstGeom>
                  </pic:spPr>
                </pic:pic>
              </a:graphicData>
            </a:graphic>
            <wp14:sizeRelH relativeFrom="page">
              <wp14:pctWidth>0</wp14:pctWidth>
            </wp14:sizeRelH>
            <wp14:sizeRelV relativeFrom="page">
              <wp14:pctHeight>0</wp14:pctHeight>
            </wp14:sizeRelV>
          </wp:anchor>
        </w:drawing>
      </w:r>
      <w:r w:rsidRPr="0054539E">
        <w:rPr>
          <w:rFonts w:ascii="Arial" w:hAnsi="Arial" w:cs="Arial"/>
          <w:b/>
          <w:bCs/>
          <w:sz w:val="28"/>
          <w:szCs w:val="32"/>
        </w:rPr>
        <w:t>Espacio</w:t>
      </w:r>
      <w:r w:rsidRPr="0054539E">
        <w:rPr>
          <w:rFonts w:ascii="Arial" w:hAnsi="Arial" w:cs="Arial"/>
          <w:sz w:val="28"/>
          <w:szCs w:val="32"/>
        </w:rPr>
        <w:t xml:space="preserve"> </w:t>
      </w:r>
      <w:r w:rsidRPr="0054539E">
        <w:rPr>
          <w:rFonts w:ascii="Arial" w:hAnsi="Arial" w:cs="Arial"/>
          <w:b/>
          <w:bCs/>
          <w:sz w:val="28"/>
          <w:szCs w:val="32"/>
        </w:rPr>
        <w:t xml:space="preserve">Curricular: </w:t>
      </w:r>
      <w:r w:rsidRPr="0054539E">
        <w:rPr>
          <w:rFonts w:ascii="Arial" w:hAnsi="Arial" w:cs="Arial"/>
          <w:sz w:val="28"/>
          <w:szCs w:val="32"/>
        </w:rPr>
        <w:t>Sociología</w:t>
      </w:r>
    </w:p>
    <w:p w14:paraId="0ECD3734" w14:textId="77777777" w:rsidR="000E12CB" w:rsidRPr="0054539E" w:rsidRDefault="000E12CB" w:rsidP="000E12CB">
      <w:pPr>
        <w:jc w:val="both"/>
        <w:rPr>
          <w:rFonts w:ascii="Arial" w:hAnsi="Arial" w:cs="Arial"/>
          <w:sz w:val="28"/>
          <w:szCs w:val="32"/>
        </w:rPr>
      </w:pPr>
      <w:r w:rsidRPr="0054539E">
        <w:rPr>
          <w:rFonts w:ascii="Arial" w:hAnsi="Arial" w:cs="Arial"/>
          <w:b/>
          <w:bCs/>
          <w:sz w:val="28"/>
          <w:szCs w:val="32"/>
        </w:rPr>
        <w:t>Profesor</w:t>
      </w:r>
      <w:r w:rsidRPr="0054539E">
        <w:rPr>
          <w:rFonts w:ascii="Arial" w:hAnsi="Arial" w:cs="Arial"/>
          <w:sz w:val="28"/>
          <w:szCs w:val="32"/>
        </w:rPr>
        <w:t>: Adén Maximiliano</w:t>
      </w:r>
    </w:p>
    <w:p w14:paraId="71CB795D" w14:textId="77777777" w:rsidR="000E12CB" w:rsidRPr="0054539E" w:rsidRDefault="000E12CB" w:rsidP="000E12CB">
      <w:pPr>
        <w:jc w:val="both"/>
        <w:rPr>
          <w:rFonts w:ascii="Arial" w:hAnsi="Arial" w:cs="Arial"/>
          <w:sz w:val="28"/>
          <w:szCs w:val="32"/>
        </w:rPr>
      </w:pPr>
      <w:r w:rsidRPr="0054539E">
        <w:rPr>
          <w:rFonts w:ascii="Arial" w:hAnsi="Arial" w:cs="Arial"/>
          <w:b/>
          <w:bCs/>
          <w:sz w:val="28"/>
          <w:szCs w:val="32"/>
        </w:rPr>
        <w:t>Curso</w:t>
      </w:r>
      <w:r w:rsidRPr="0054539E">
        <w:rPr>
          <w:rFonts w:ascii="Arial" w:hAnsi="Arial" w:cs="Arial"/>
          <w:sz w:val="28"/>
          <w:szCs w:val="32"/>
        </w:rPr>
        <w:t xml:space="preserve">: 5 año </w:t>
      </w:r>
      <w:r>
        <w:rPr>
          <w:rFonts w:ascii="Arial" w:hAnsi="Arial" w:cs="Arial"/>
          <w:sz w:val="28"/>
          <w:szCs w:val="32"/>
        </w:rPr>
        <w:t>B</w:t>
      </w:r>
      <w:r w:rsidRPr="0054539E">
        <w:rPr>
          <w:rFonts w:ascii="Arial" w:hAnsi="Arial" w:cs="Arial"/>
          <w:sz w:val="28"/>
          <w:szCs w:val="32"/>
        </w:rPr>
        <w:t xml:space="preserve">                                                                                                             </w:t>
      </w:r>
    </w:p>
    <w:p w14:paraId="25FBDCD2" w14:textId="77777777" w:rsidR="000E12CB" w:rsidRDefault="000E12CB" w:rsidP="000E12CB">
      <w:pPr>
        <w:jc w:val="both"/>
        <w:rPr>
          <w:rFonts w:ascii="Arial" w:hAnsi="Arial" w:cs="Arial"/>
          <w:sz w:val="28"/>
          <w:szCs w:val="32"/>
        </w:rPr>
      </w:pPr>
      <w:r w:rsidRPr="0054539E">
        <w:rPr>
          <w:rFonts w:ascii="Arial" w:hAnsi="Arial" w:cs="Arial"/>
          <w:b/>
          <w:bCs/>
          <w:sz w:val="28"/>
          <w:szCs w:val="32"/>
        </w:rPr>
        <w:t>Año</w:t>
      </w:r>
      <w:r w:rsidRPr="0054539E">
        <w:rPr>
          <w:rFonts w:ascii="Arial" w:hAnsi="Arial" w:cs="Arial"/>
          <w:sz w:val="28"/>
          <w:szCs w:val="32"/>
        </w:rPr>
        <w:t>: 2026</w:t>
      </w:r>
    </w:p>
    <w:p w14:paraId="5EDD97FC" w14:textId="77777777" w:rsidR="000E12CB" w:rsidRDefault="000E12CB" w:rsidP="000E12CB">
      <w:pPr>
        <w:jc w:val="both"/>
        <w:rPr>
          <w:rFonts w:ascii="Arial" w:hAnsi="Arial" w:cs="Arial"/>
          <w:sz w:val="28"/>
          <w:szCs w:val="32"/>
        </w:rPr>
      </w:pPr>
    </w:p>
    <w:p w14:paraId="4A533DD4" w14:textId="51449404" w:rsidR="000E12CB" w:rsidRDefault="006F6047" w:rsidP="000E12CB">
      <w:pPr>
        <w:jc w:val="both"/>
        <w:rPr>
          <w:rFonts w:ascii="Arial" w:hAnsi="Arial" w:cs="Arial"/>
          <w:b/>
          <w:bCs/>
          <w:sz w:val="28"/>
          <w:szCs w:val="32"/>
          <w:u w:val="single"/>
        </w:rPr>
      </w:pPr>
      <w:r>
        <w:rPr>
          <w:rFonts w:ascii="Arial" w:hAnsi="Arial" w:cs="Arial"/>
          <w:b/>
          <w:bCs/>
          <w:sz w:val="28"/>
          <w:szCs w:val="32"/>
          <w:u w:val="single"/>
        </w:rPr>
        <w:t>T</w:t>
      </w:r>
      <w:r w:rsidR="00E904A5">
        <w:rPr>
          <w:rFonts w:ascii="Arial" w:hAnsi="Arial" w:cs="Arial"/>
          <w:b/>
          <w:bCs/>
          <w:sz w:val="28"/>
          <w:szCs w:val="32"/>
          <w:u w:val="single"/>
        </w:rPr>
        <w:t xml:space="preserve">ercer </w:t>
      </w:r>
      <w:r w:rsidR="000E12CB" w:rsidRPr="003B0752">
        <w:rPr>
          <w:rFonts w:ascii="Arial" w:hAnsi="Arial" w:cs="Arial"/>
          <w:b/>
          <w:bCs/>
          <w:sz w:val="28"/>
          <w:szCs w:val="32"/>
          <w:u w:val="single"/>
        </w:rPr>
        <w:t>Trimestre</w:t>
      </w:r>
      <w:r w:rsidR="000E12CB">
        <w:rPr>
          <w:rFonts w:ascii="Arial" w:hAnsi="Arial" w:cs="Arial"/>
          <w:b/>
          <w:bCs/>
          <w:sz w:val="28"/>
          <w:szCs w:val="32"/>
          <w:u w:val="single"/>
        </w:rPr>
        <w:t>:</w:t>
      </w:r>
    </w:p>
    <w:p w14:paraId="21F1BAEF" w14:textId="77777777" w:rsidR="00D47218" w:rsidRDefault="00D47218"/>
    <w:p w14:paraId="1A6047B9" w14:textId="77777777" w:rsidR="000E12CB" w:rsidRPr="0054539E" w:rsidRDefault="000E12CB" w:rsidP="000E12CB">
      <w:pPr>
        <w:rPr>
          <w:rFonts w:ascii="Arial" w:hAnsi="Arial"/>
          <w:sz w:val="24"/>
        </w:rPr>
      </w:pPr>
      <w:r w:rsidRPr="0054539E">
        <w:rPr>
          <w:rFonts w:ascii="Arial" w:hAnsi="Arial"/>
          <w:b/>
          <w:bCs/>
          <w:sz w:val="24"/>
        </w:rPr>
        <w:t>Unidad VII - Liberalismo, democracia y ciudadanía</w:t>
      </w:r>
    </w:p>
    <w:p w14:paraId="7AAC537A" w14:textId="77777777" w:rsidR="000E12CB" w:rsidRPr="0054539E" w:rsidRDefault="000E12CB" w:rsidP="000E12CB">
      <w:pPr>
        <w:rPr>
          <w:rFonts w:ascii="Arial" w:hAnsi="Arial"/>
          <w:sz w:val="24"/>
        </w:rPr>
      </w:pPr>
      <w:r w:rsidRPr="0054539E">
        <w:rPr>
          <w:rFonts w:ascii="Arial" w:hAnsi="Arial"/>
          <w:sz w:val="24"/>
        </w:rPr>
        <w:t xml:space="preserve">La democracia. La democracia liberal. La libertad antigua y la libertad moderna. Libertad civil y libertad política. La sociedad y la libertad. Libertad e igualdad. La democracia liberal. El sufragio universal. El partido político, la representación, la ciudadanía. Max Weber: la representación libre de intereses. Democracia formal y democracia social. Liberalismo, democracia y ciudadanía en la Argentina. Orígenes del liberalismo argentino. El dogma socialista. El indio, el gaucho y el caudillo. La Constitución de 1853. La ciudad de Buenos Aires. Liberalismo y democracia en la Argentina moderna. Ensayo de democracia liberal. Democracia liberal vs. democracia social. Surgimiento del peronismo. Dictadura y democracia.  El retorno de la democracia liberal y las libertades políticas y civiles. </w:t>
      </w:r>
    </w:p>
    <w:p w14:paraId="400B7644" w14:textId="77777777" w:rsidR="000E12CB" w:rsidRPr="0054539E" w:rsidRDefault="000E12CB" w:rsidP="000E12CB">
      <w:pPr>
        <w:rPr>
          <w:rFonts w:ascii="Arial" w:hAnsi="Arial"/>
          <w:sz w:val="24"/>
        </w:rPr>
      </w:pPr>
    </w:p>
    <w:p w14:paraId="12C4EDCA" w14:textId="77777777" w:rsidR="000E12CB" w:rsidRPr="0054539E" w:rsidRDefault="000E12CB" w:rsidP="000E12CB">
      <w:pPr>
        <w:rPr>
          <w:rFonts w:ascii="Arial" w:hAnsi="Arial"/>
          <w:b/>
          <w:bCs/>
          <w:sz w:val="24"/>
        </w:rPr>
      </w:pPr>
      <w:r w:rsidRPr="0054539E">
        <w:rPr>
          <w:rFonts w:ascii="Arial" w:hAnsi="Arial"/>
          <w:b/>
          <w:bCs/>
          <w:sz w:val="24"/>
        </w:rPr>
        <w:t>Unidad VIII -</w:t>
      </w:r>
      <w:r w:rsidRPr="0054539E">
        <w:rPr>
          <w:rFonts w:ascii="Arial" w:hAnsi="Arial"/>
          <w:sz w:val="24"/>
        </w:rPr>
        <w:t xml:space="preserve"> </w:t>
      </w:r>
      <w:r w:rsidRPr="0054539E">
        <w:rPr>
          <w:rFonts w:ascii="Arial" w:hAnsi="Arial"/>
          <w:b/>
          <w:bCs/>
          <w:sz w:val="24"/>
        </w:rPr>
        <w:t>La investigación en las ciencias sociales</w:t>
      </w:r>
    </w:p>
    <w:p w14:paraId="27E3251E" w14:textId="77777777" w:rsidR="000E12CB" w:rsidRPr="0054539E" w:rsidRDefault="000E12CB" w:rsidP="000E12CB">
      <w:pPr>
        <w:rPr>
          <w:rFonts w:ascii="Arial" w:hAnsi="Arial"/>
          <w:sz w:val="24"/>
        </w:rPr>
      </w:pPr>
      <w:r w:rsidRPr="0054539E">
        <w:rPr>
          <w:rFonts w:ascii="Arial" w:hAnsi="Arial"/>
          <w:sz w:val="24"/>
        </w:rPr>
        <w:t xml:space="preserve">El método científico en las ciencias sociales. La objetividad en las ciencias sociales. El método hipotético deductivo. Etapas de la investigación sociológica. Selección del tema a investigar. Planteamiento del problema. Construcción del marco teórico y conceptual. Formulación de hipótesis. Tipos de hipótesis. Variables y categorías. Operacionalización de las variables. Universo y selección de casos. Muestras probabilísticas y no probabilísticas. Análisis e interpretación de los datos. Técnicas e instrumentos cuantitativos: la encuesta. Técnicas e instrumentos cualitativos: la entrevista en profundidad. La observación participante. </w:t>
      </w:r>
    </w:p>
    <w:p w14:paraId="5013B55B" w14:textId="77777777" w:rsidR="000E12CB" w:rsidRPr="0054539E" w:rsidRDefault="000E12CB" w:rsidP="000E12CB">
      <w:pPr>
        <w:rPr>
          <w:rFonts w:ascii="Arial" w:hAnsi="Arial"/>
          <w:sz w:val="24"/>
        </w:rPr>
      </w:pPr>
    </w:p>
    <w:p w14:paraId="1F214C83" w14:textId="77777777" w:rsidR="000E12CB" w:rsidRPr="0054539E" w:rsidRDefault="000E12CB" w:rsidP="000E12CB">
      <w:pPr>
        <w:rPr>
          <w:rFonts w:ascii="Arial" w:hAnsi="Arial"/>
          <w:sz w:val="24"/>
        </w:rPr>
      </w:pPr>
      <w:r w:rsidRPr="0054539E">
        <w:rPr>
          <w:rFonts w:ascii="Arial" w:hAnsi="Arial"/>
          <w:b/>
          <w:bCs/>
          <w:sz w:val="24"/>
        </w:rPr>
        <w:t>Unidad IX -</w:t>
      </w:r>
      <w:r w:rsidRPr="0054539E">
        <w:rPr>
          <w:rFonts w:ascii="Arial" w:hAnsi="Arial"/>
          <w:sz w:val="24"/>
        </w:rPr>
        <w:t xml:space="preserve"> </w:t>
      </w:r>
      <w:r w:rsidRPr="0054539E">
        <w:rPr>
          <w:rFonts w:ascii="Arial" w:hAnsi="Arial"/>
          <w:b/>
          <w:bCs/>
          <w:sz w:val="24"/>
        </w:rPr>
        <w:t>Participación y movimientos sociales</w:t>
      </w:r>
    </w:p>
    <w:p w14:paraId="28D3A2F2" w14:textId="5B80F902" w:rsidR="000E12CB" w:rsidRDefault="000E12CB" w:rsidP="000E12CB">
      <w:pPr>
        <w:rPr>
          <w:rFonts w:ascii="Arial" w:hAnsi="Arial"/>
          <w:sz w:val="24"/>
        </w:rPr>
      </w:pPr>
      <w:r w:rsidRPr="0054539E">
        <w:rPr>
          <w:rFonts w:ascii="Arial" w:hAnsi="Arial"/>
          <w:sz w:val="24"/>
        </w:rPr>
        <w:t>Características de los movimientos sociales. Movimientos sociales modernos. Movimientos sociales contemporáneos.  El trabajo en Argentina y los orígenes del movimiento obrero. Movimientos campesinos latinoamericanos. El Movimiento de los Sin Tierra de Brasil. Movimientos indígenas en México. Ejército Zapatista de Liberación Nacional de México. Conflictos territoriales actuales en nuestro país. Movimientos sociales de mujeres. Movimiento por los Derechos Humanos. Madres de Plaza de Mayo. Coordinadora contra la Represión Policial e Institucional (CORREPI). Movimientos ecologistas. Greenpeace. Movimiento estudiantil.</w:t>
      </w:r>
    </w:p>
    <w:p w14:paraId="57EFBBB7" w14:textId="77777777" w:rsidR="000E12CB" w:rsidRDefault="000E12CB" w:rsidP="000E12CB">
      <w:pPr>
        <w:rPr>
          <w:rFonts w:ascii="Arial" w:hAnsi="Arial"/>
          <w:sz w:val="24"/>
        </w:rPr>
      </w:pPr>
    </w:p>
    <w:p w14:paraId="33BBC649" w14:textId="77777777" w:rsidR="000E12CB" w:rsidRPr="003B0752" w:rsidRDefault="000E12CB" w:rsidP="000E12CB">
      <w:pPr>
        <w:rPr>
          <w:rFonts w:ascii="Arial" w:hAnsi="Arial" w:cs="Arial"/>
          <w:b/>
          <w:bCs/>
          <w:sz w:val="24"/>
          <w:szCs w:val="24"/>
          <w:u w:val="single"/>
        </w:rPr>
      </w:pPr>
      <w:r w:rsidRPr="003B0752">
        <w:rPr>
          <w:rFonts w:ascii="Arial" w:hAnsi="Arial" w:cs="Arial"/>
          <w:b/>
          <w:bCs/>
          <w:sz w:val="24"/>
          <w:szCs w:val="24"/>
          <w:u w:val="single"/>
        </w:rPr>
        <w:t>Bibliografía</w:t>
      </w:r>
    </w:p>
    <w:p w14:paraId="45B2BAFB" w14:textId="77777777" w:rsidR="000E12CB" w:rsidRPr="003B0752" w:rsidRDefault="000E12CB" w:rsidP="000E12CB">
      <w:pPr>
        <w:rPr>
          <w:rFonts w:ascii="Arial" w:hAnsi="Arial" w:cs="Arial"/>
          <w:sz w:val="24"/>
          <w:szCs w:val="24"/>
        </w:rPr>
      </w:pPr>
      <w:r w:rsidRPr="003B0752">
        <w:rPr>
          <w:rFonts w:ascii="Arial" w:eastAsia="Times New Roman" w:hAnsi="Arial" w:cs="Arial"/>
          <w:b/>
          <w:bCs/>
          <w:sz w:val="24"/>
          <w:szCs w:val="24"/>
        </w:rPr>
        <w:t xml:space="preserve">Paradeda, D., Pintos Andrade, E. W., &amp; Ríos, A. (2007). </w:t>
      </w:r>
      <w:r w:rsidRPr="003B0752">
        <w:rPr>
          <w:rFonts w:ascii="Arial" w:eastAsia="Times New Roman" w:hAnsi="Arial" w:cs="Arial"/>
          <w:b/>
          <w:bCs/>
          <w:i/>
          <w:iCs/>
          <w:sz w:val="24"/>
          <w:szCs w:val="24"/>
        </w:rPr>
        <w:t>Sociología</w:t>
      </w:r>
      <w:r w:rsidRPr="003B0752">
        <w:rPr>
          <w:rFonts w:ascii="Arial" w:eastAsia="Times New Roman" w:hAnsi="Arial" w:cs="Arial"/>
          <w:b/>
          <w:bCs/>
          <w:sz w:val="24"/>
          <w:szCs w:val="24"/>
        </w:rPr>
        <w:t xml:space="preserve"> (2ª ed.). Buenos Aires, Argentina: Editorial Maipue</w:t>
      </w:r>
    </w:p>
    <w:p w14:paraId="74BC0E90" w14:textId="77777777" w:rsidR="000E12CB" w:rsidRPr="0054539E" w:rsidRDefault="000E12CB" w:rsidP="000E12CB">
      <w:pPr>
        <w:rPr>
          <w:rFonts w:ascii="Arial" w:hAnsi="Arial"/>
          <w:sz w:val="24"/>
        </w:rPr>
      </w:pPr>
    </w:p>
    <w:p w14:paraId="0286A406" w14:textId="77777777" w:rsidR="000E12CB" w:rsidRDefault="000E12CB" w:rsidP="000E12CB"/>
    <w:sectPr w:rsidR="000E12C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1"/>
  <w:proofState w:spelling="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2CB"/>
    <w:rsid w:val="000E12CB"/>
    <w:rsid w:val="00143EE1"/>
    <w:rsid w:val="001F57FC"/>
    <w:rsid w:val="003D7954"/>
    <w:rsid w:val="004C087A"/>
    <w:rsid w:val="006152D5"/>
    <w:rsid w:val="006D46F3"/>
    <w:rsid w:val="006F6047"/>
    <w:rsid w:val="00B474C5"/>
    <w:rsid w:val="00B93969"/>
    <w:rsid w:val="00C00410"/>
    <w:rsid w:val="00C23DBF"/>
    <w:rsid w:val="00D47218"/>
    <w:rsid w:val="00E904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6B115"/>
  <w15:chartTrackingRefBased/>
  <w15:docId w15:val="{DAFD5261-E03E-4021-AFA3-646BA023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2CB"/>
    <w:rPr>
      <w:kern w:val="2"/>
      <w:lang w:val="es-ES"/>
      <w14:ligatures w14:val="standardContextual"/>
    </w:rPr>
  </w:style>
  <w:style w:type="paragraph" w:styleId="Ttulo1">
    <w:name w:val="heading 1"/>
    <w:basedOn w:val="Normal"/>
    <w:next w:val="Normal"/>
    <w:link w:val="Ttulo1Car"/>
    <w:uiPriority w:val="9"/>
    <w:qFormat/>
    <w:rsid w:val="000E12CB"/>
    <w:pPr>
      <w:keepNext/>
      <w:keepLines/>
      <w:spacing w:before="360" w:after="80"/>
      <w:outlineLvl w:val="0"/>
    </w:pPr>
    <w:rPr>
      <w:rFonts w:asciiTheme="majorHAnsi" w:eastAsiaTheme="majorEastAsia" w:hAnsiTheme="majorHAnsi" w:cstheme="majorBidi"/>
      <w:color w:val="2F5496" w:themeColor="accent1" w:themeShade="BF"/>
      <w:kern w:val="0"/>
      <w:sz w:val="40"/>
      <w:szCs w:val="40"/>
      <w:lang w:val="en-US"/>
      <w14:ligatures w14:val="none"/>
    </w:rPr>
  </w:style>
  <w:style w:type="paragraph" w:styleId="Ttulo2">
    <w:name w:val="heading 2"/>
    <w:basedOn w:val="Normal"/>
    <w:next w:val="Normal"/>
    <w:link w:val="Ttulo2Car"/>
    <w:uiPriority w:val="9"/>
    <w:semiHidden/>
    <w:unhideWhenUsed/>
    <w:qFormat/>
    <w:rsid w:val="000E12CB"/>
    <w:pPr>
      <w:keepNext/>
      <w:keepLines/>
      <w:spacing w:before="160" w:after="80"/>
      <w:outlineLvl w:val="1"/>
    </w:pPr>
    <w:rPr>
      <w:rFonts w:asciiTheme="majorHAnsi" w:eastAsiaTheme="majorEastAsia" w:hAnsiTheme="majorHAnsi" w:cstheme="majorBidi"/>
      <w:color w:val="2F5496" w:themeColor="accent1" w:themeShade="BF"/>
      <w:kern w:val="0"/>
      <w:sz w:val="32"/>
      <w:szCs w:val="32"/>
      <w:lang w:val="en-US"/>
      <w14:ligatures w14:val="none"/>
    </w:rPr>
  </w:style>
  <w:style w:type="paragraph" w:styleId="Ttulo3">
    <w:name w:val="heading 3"/>
    <w:basedOn w:val="Normal"/>
    <w:next w:val="Normal"/>
    <w:link w:val="Ttulo3Car"/>
    <w:uiPriority w:val="9"/>
    <w:semiHidden/>
    <w:unhideWhenUsed/>
    <w:qFormat/>
    <w:rsid w:val="000E12CB"/>
    <w:pPr>
      <w:keepNext/>
      <w:keepLines/>
      <w:spacing w:before="160" w:after="80"/>
      <w:outlineLvl w:val="2"/>
    </w:pPr>
    <w:rPr>
      <w:rFonts w:eastAsiaTheme="majorEastAsia" w:cstheme="majorBidi"/>
      <w:color w:val="2F5496" w:themeColor="accent1" w:themeShade="BF"/>
      <w:kern w:val="0"/>
      <w:sz w:val="28"/>
      <w:szCs w:val="28"/>
      <w:lang w:val="en-US"/>
      <w14:ligatures w14:val="none"/>
    </w:rPr>
  </w:style>
  <w:style w:type="paragraph" w:styleId="Ttulo4">
    <w:name w:val="heading 4"/>
    <w:basedOn w:val="Normal"/>
    <w:next w:val="Normal"/>
    <w:link w:val="Ttulo4Car"/>
    <w:uiPriority w:val="9"/>
    <w:semiHidden/>
    <w:unhideWhenUsed/>
    <w:qFormat/>
    <w:rsid w:val="000E12CB"/>
    <w:pPr>
      <w:keepNext/>
      <w:keepLines/>
      <w:spacing w:before="80" w:after="40"/>
      <w:outlineLvl w:val="3"/>
    </w:pPr>
    <w:rPr>
      <w:rFonts w:eastAsiaTheme="majorEastAsia" w:cstheme="majorBidi"/>
      <w:i/>
      <w:iCs/>
      <w:color w:val="2F5496" w:themeColor="accent1" w:themeShade="BF"/>
      <w:kern w:val="0"/>
      <w:lang w:val="en-US"/>
      <w14:ligatures w14:val="none"/>
    </w:rPr>
  </w:style>
  <w:style w:type="paragraph" w:styleId="Ttulo5">
    <w:name w:val="heading 5"/>
    <w:basedOn w:val="Normal"/>
    <w:next w:val="Normal"/>
    <w:link w:val="Ttulo5Car"/>
    <w:uiPriority w:val="9"/>
    <w:semiHidden/>
    <w:unhideWhenUsed/>
    <w:qFormat/>
    <w:rsid w:val="000E12CB"/>
    <w:pPr>
      <w:keepNext/>
      <w:keepLines/>
      <w:spacing w:before="80" w:after="40"/>
      <w:outlineLvl w:val="4"/>
    </w:pPr>
    <w:rPr>
      <w:rFonts w:eastAsiaTheme="majorEastAsia" w:cstheme="majorBidi"/>
      <w:color w:val="2F5496" w:themeColor="accent1" w:themeShade="BF"/>
      <w:kern w:val="0"/>
      <w:lang w:val="en-US"/>
      <w14:ligatures w14:val="none"/>
    </w:rPr>
  </w:style>
  <w:style w:type="paragraph" w:styleId="Ttulo6">
    <w:name w:val="heading 6"/>
    <w:basedOn w:val="Normal"/>
    <w:next w:val="Normal"/>
    <w:link w:val="Ttulo6Car"/>
    <w:uiPriority w:val="9"/>
    <w:semiHidden/>
    <w:unhideWhenUsed/>
    <w:qFormat/>
    <w:rsid w:val="000E12CB"/>
    <w:pPr>
      <w:keepNext/>
      <w:keepLines/>
      <w:spacing w:before="40" w:after="0"/>
      <w:outlineLvl w:val="5"/>
    </w:pPr>
    <w:rPr>
      <w:rFonts w:eastAsiaTheme="majorEastAsia" w:cstheme="majorBidi"/>
      <w:i/>
      <w:iCs/>
      <w:color w:val="595959" w:themeColor="text1" w:themeTint="A6"/>
      <w:kern w:val="0"/>
      <w:lang w:val="en-US"/>
      <w14:ligatures w14:val="none"/>
    </w:rPr>
  </w:style>
  <w:style w:type="paragraph" w:styleId="Ttulo7">
    <w:name w:val="heading 7"/>
    <w:basedOn w:val="Normal"/>
    <w:next w:val="Normal"/>
    <w:link w:val="Ttulo7Car"/>
    <w:uiPriority w:val="9"/>
    <w:semiHidden/>
    <w:unhideWhenUsed/>
    <w:qFormat/>
    <w:rsid w:val="000E12CB"/>
    <w:pPr>
      <w:keepNext/>
      <w:keepLines/>
      <w:spacing w:before="40" w:after="0"/>
      <w:outlineLvl w:val="6"/>
    </w:pPr>
    <w:rPr>
      <w:rFonts w:eastAsiaTheme="majorEastAsia" w:cstheme="majorBidi"/>
      <w:color w:val="595959" w:themeColor="text1" w:themeTint="A6"/>
      <w:kern w:val="0"/>
      <w:lang w:val="en-US"/>
      <w14:ligatures w14:val="none"/>
    </w:rPr>
  </w:style>
  <w:style w:type="paragraph" w:styleId="Ttulo8">
    <w:name w:val="heading 8"/>
    <w:basedOn w:val="Normal"/>
    <w:next w:val="Normal"/>
    <w:link w:val="Ttulo8Car"/>
    <w:uiPriority w:val="9"/>
    <w:semiHidden/>
    <w:unhideWhenUsed/>
    <w:qFormat/>
    <w:rsid w:val="000E12CB"/>
    <w:pPr>
      <w:keepNext/>
      <w:keepLines/>
      <w:spacing w:after="0"/>
      <w:outlineLvl w:val="7"/>
    </w:pPr>
    <w:rPr>
      <w:rFonts w:eastAsiaTheme="majorEastAsia" w:cstheme="majorBidi"/>
      <w:i/>
      <w:iCs/>
      <w:color w:val="272727" w:themeColor="text1" w:themeTint="D8"/>
      <w:kern w:val="0"/>
      <w:lang w:val="en-US"/>
      <w14:ligatures w14:val="none"/>
    </w:rPr>
  </w:style>
  <w:style w:type="paragraph" w:styleId="Ttulo9">
    <w:name w:val="heading 9"/>
    <w:basedOn w:val="Normal"/>
    <w:next w:val="Normal"/>
    <w:link w:val="Ttulo9Car"/>
    <w:uiPriority w:val="9"/>
    <w:semiHidden/>
    <w:unhideWhenUsed/>
    <w:qFormat/>
    <w:rsid w:val="000E12CB"/>
    <w:pPr>
      <w:keepNext/>
      <w:keepLines/>
      <w:spacing w:after="0"/>
      <w:outlineLvl w:val="8"/>
    </w:pPr>
    <w:rPr>
      <w:rFonts w:eastAsiaTheme="majorEastAsia" w:cstheme="majorBidi"/>
      <w:color w:val="272727" w:themeColor="text1" w:themeTint="D8"/>
      <w:kern w:val="0"/>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E12C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E12C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E12C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E12C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E12C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E12C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E12C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E12C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E12CB"/>
    <w:rPr>
      <w:rFonts w:eastAsiaTheme="majorEastAsia" w:cstheme="majorBidi"/>
      <w:color w:val="272727" w:themeColor="text1" w:themeTint="D8"/>
    </w:rPr>
  </w:style>
  <w:style w:type="paragraph" w:styleId="Ttulo">
    <w:name w:val="Title"/>
    <w:basedOn w:val="Normal"/>
    <w:next w:val="Normal"/>
    <w:link w:val="TtuloCar"/>
    <w:uiPriority w:val="10"/>
    <w:qFormat/>
    <w:rsid w:val="000E12CB"/>
    <w:pPr>
      <w:spacing w:after="80" w:line="240" w:lineRule="auto"/>
      <w:contextualSpacing/>
    </w:pPr>
    <w:rPr>
      <w:rFonts w:asciiTheme="majorHAnsi" w:eastAsiaTheme="majorEastAsia" w:hAnsiTheme="majorHAnsi" w:cstheme="majorBidi"/>
      <w:spacing w:val="-10"/>
      <w:kern w:val="28"/>
      <w:sz w:val="56"/>
      <w:szCs w:val="56"/>
      <w:lang w:val="en-US"/>
      <w14:ligatures w14:val="none"/>
    </w:rPr>
  </w:style>
  <w:style w:type="character" w:customStyle="1" w:styleId="TtuloCar">
    <w:name w:val="Título Car"/>
    <w:basedOn w:val="Fuentedeprrafopredeter"/>
    <w:link w:val="Ttulo"/>
    <w:uiPriority w:val="10"/>
    <w:rsid w:val="000E12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E12CB"/>
    <w:pPr>
      <w:numPr>
        <w:ilvl w:val="1"/>
      </w:numPr>
    </w:pPr>
    <w:rPr>
      <w:rFonts w:eastAsiaTheme="majorEastAsia" w:cstheme="majorBidi"/>
      <w:color w:val="595959" w:themeColor="text1" w:themeTint="A6"/>
      <w:spacing w:val="15"/>
      <w:kern w:val="0"/>
      <w:sz w:val="28"/>
      <w:szCs w:val="28"/>
      <w:lang w:val="en-US"/>
      <w14:ligatures w14:val="none"/>
    </w:rPr>
  </w:style>
  <w:style w:type="character" w:customStyle="1" w:styleId="SubttuloCar">
    <w:name w:val="Subtítulo Car"/>
    <w:basedOn w:val="Fuentedeprrafopredeter"/>
    <w:link w:val="Subttulo"/>
    <w:uiPriority w:val="11"/>
    <w:rsid w:val="000E12C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E12CB"/>
    <w:pPr>
      <w:spacing w:before="160"/>
      <w:jc w:val="center"/>
    </w:pPr>
    <w:rPr>
      <w:i/>
      <w:iCs/>
      <w:color w:val="404040" w:themeColor="text1" w:themeTint="BF"/>
      <w:kern w:val="0"/>
      <w:lang w:val="en-US"/>
      <w14:ligatures w14:val="none"/>
    </w:rPr>
  </w:style>
  <w:style w:type="character" w:customStyle="1" w:styleId="CitaCar">
    <w:name w:val="Cita Car"/>
    <w:basedOn w:val="Fuentedeprrafopredeter"/>
    <w:link w:val="Cita"/>
    <w:uiPriority w:val="29"/>
    <w:rsid w:val="000E12CB"/>
    <w:rPr>
      <w:i/>
      <w:iCs/>
      <w:color w:val="404040" w:themeColor="text1" w:themeTint="BF"/>
    </w:rPr>
  </w:style>
  <w:style w:type="paragraph" w:styleId="Prrafodelista">
    <w:name w:val="List Paragraph"/>
    <w:basedOn w:val="Normal"/>
    <w:uiPriority w:val="34"/>
    <w:qFormat/>
    <w:rsid w:val="000E12CB"/>
    <w:pPr>
      <w:ind w:left="720"/>
      <w:contextualSpacing/>
    </w:pPr>
    <w:rPr>
      <w:kern w:val="0"/>
      <w:lang w:val="en-US"/>
      <w14:ligatures w14:val="none"/>
    </w:rPr>
  </w:style>
  <w:style w:type="character" w:styleId="nfasisintenso">
    <w:name w:val="Intense Emphasis"/>
    <w:basedOn w:val="Fuentedeprrafopredeter"/>
    <w:uiPriority w:val="21"/>
    <w:qFormat/>
    <w:rsid w:val="000E12CB"/>
    <w:rPr>
      <w:i/>
      <w:iCs/>
      <w:color w:val="2F5496" w:themeColor="accent1" w:themeShade="BF"/>
    </w:rPr>
  </w:style>
  <w:style w:type="paragraph" w:styleId="Citadestacada">
    <w:name w:val="Intense Quote"/>
    <w:basedOn w:val="Normal"/>
    <w:next w:val="Normal"/>
    <w:link w:val="CitadestacadaCar"/>
    <w:uiPriority w:val="30"/>
    <w:qFormat/>
    <w:rsid w:val="000E12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0"/>
      <w:lang w:val="en-US"/>
      <w14:ligatures w14:val="none"/>
    </w:rPr>
  </w:style>
  <w:style w:type="character" w:customStyle="1" w:styleId="CitadestacadaCar">
    <w:name w:val="Cita destacada Car"/>
    <w:basedOn w:val="Fuentedeprrafopredeter"/>
    <w:link w:val="Citadestacada"/>
    <w:uiPriority w:val="30"/>
    <w:rsid w:val="000E12CB"/>
    <w:rPr>
      <w:i/>
      <w:iCs/>
      <w:color w:val="2F5496" w:themeColor="accent1" w:themeShade="BF"/>
    </w:rPr>
  </w:style>
  <w:style w:type="character" w:styleId="Referenciaintensa">
    <w:name w:val="Intense Reference"/>
    <w:basedOn w:val="Fuentedeprrafopredeter"/>
    <w:uiPriority w:val="32"/>
    <w:qFormat/>
    <w:rsid w:val="000E12C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409</Words>
  <Characters>2254</Characters>
  <Application>Microsoft Office Word</Application>
  <DocSecurity>0</DocSecurity>
  <Lines>18</Lines>
  <Paragraphs>5</Paragraphs>
  <ScaleCrop>false</ScaleCrop>
  <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maxiaden81@gmail.com</cp:lastModifiedBy>
  <cp:revision>2</cp:revision>
  <dcterms:created xsi:type="dcterms:W3CDTF">2026-08-31T20:58:00Z</dcterms:created>
  <dcterms:modified xsi:type="dcterms:W3CDTF">2026-08-31T20:58:00Z</dcterms:modified>
</cp:coreProperties>
</file>