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Materia: Salud y adolescencia </w:t>
      </w:r>
    </w:p>
    <w:p w:rsidR="00000000" w:rsidDel="00000000" w:rsidP="00000000" w:rsidRDefault="00000000" w:rsidRPr="00000000" w14:paraId="00000002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Profesora: Made Amira Zulema</w:t>
      </w:r>
    </w:p>
    <w:p w:rsidR="00000000" w:rsidDel="00000000" w:rsidP="00000000" w:rsidRDefault="00000000" w:rsidRPr="00000000" w14:paraId="00000003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Curso: 4 año B</w:t>
      </w:r>
    </w:p>
    <w:p w:rsidR="00000000" w:rsidDel="00000000" w:rsidP="00000000" w:rsidRDefault="00000000" w:rsidRPr="00000000" w14:paraId="00000004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Bibliografía: Salud y adolescencia. Editorial Mandioca</w:t>
      </w:r>
    </w:p>
    <w:p w:rsidR="00000000" w:rsidDel="00000000" w:rsidP="00000000" w:rsidRDefault="00000000" w:rsidRPr="00000000" w14:paraId="00000005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Arial" w:cs="Arial" w:eastAsia="Arial" w:hAnsi="Arial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u w:val="single"/>
          <w:rtl w:val="0"/>
        </w:rPr>
        <w:t xml:space="preserve">Trabajo Práctico N°41</w:t>
      </w:r>
    </w:p>
    <w:p w:rsidR="00000000" w:rsidDel="00000000" w:rsidP="00000000" w:rsidRDefault="00000000" w:rsidRPr="00000000" w14:paraId="00000007">
      <w:pPr>
        <w:spacing w:after="60" w:before="280" w:line="310.79999999999995" w:lineRule="auto"/>
        <w:ind w:left="0" w:firstLine="0"/>
        <w:rPr>
          <w:rFonts w:ascii="Arial" w:cs="Arial" w:eastAsia="Arial" w:hAnsi="Arial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u w:val="single"/>
          <w:rtl w:val="0"/>
        </w:rPr>
        <w:t xml:space="preserve">Consumos problemáticos y adicciones</w:t>
      </w:r>
    </w:p>
    <w:p w:rsidR="00000000" w:rsidDel="00000000" w:rsidP="00000000" w:rsidRDefault="00000000" w:rsidRPr="00000000" w14:paraId="00000008">
      <w:pPr>
        <w:spacing w:after="60" w:before="280" w:line="310.79999999999995" w:lineRule="auto"/>
        <w:ind w:left="0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. ¿Qué es una droga?</w:t>
      </w:r>
    </w:p>
    <w:p w:rsidR="00000000" w:rsidDel="00000000" w:rsidP="00000000" w:rsidRDefault="00000000" w:rsidRPr="00000000" w14:paraId="00000009">
      <w:pPr>
        <w:spacing w:after="60" w:before="280" w:line="310.79999999999995" w:lineRule="auto"/>
        <w:ind w:left="0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Según la Organización Mundial de la Salud (OMS), una droga es una sustancia que, al introducirse en el organismo, puede alterar el funcionamiento del sistema nervioso central.</w:t>
      </w:r>
    </w:p>
    <w:p w:rsidR="00000000" w:rsidDel="00000000" w:rsidP="00000000" w:rsidRDefault="00000000" w:rsidRPr="00000000" w14:paraId="0000000A">
      <w:pPr>
        <w:spacing w:after="60" w:before="280" w:line="310.79999999999995" w:lineRule="auto"/>
        <w:ind w:left="0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Estas sustancias pueden producir cambios en:</w:t>
      </w:r>
    </w:p>
    <w:p w:rsidR="00000000" w:rsidDel="00000000" w:rsidP="00000000" w:rsidRDefault="00000000" w:rsidRPr="00000000" w14:paraId="0000000B">
      <w:pPr>
        <w:spacing w:after="60" w:before="280" w:line="310.79999999999995" w:lineRule="auto"/>
        <w:ind w:left="0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El estado de ánimo.</w:t>
      </w:r>
    </w:p>
    <w:p w:rsidR="00000000" w:rsidDel="00000000" w:rsidP="00000000" w:rsidRDefault="00000000" w:rsidRPr="00000000" w14:paraId="0000000C">
      <w:pPr>
        <w:spacing w:after="60" w:before="280" w:line="310.79999999999995" w:lineRule="auto"/>
        <w:ind w:left="0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La percepción.</w:t>
      </w:r>
    </w:p>
    <w:p w:rsidR="00000000" w:rsidDel="00000000" w:rsidP="00000000" w:rsidRDefault="00000000" w:rsidRPr="00000000" w14:paraId="0000000D">
      <w:pPr>
        <w:spacing w:after="60" w:before="280" w:line="310.79999999999995" w:lineRule="auto"/>
        <w:ind w:left="0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El comportamiento.</w:t>
      </w:r>
    </w:p>
    <w:p w:rsidR="00000000" w:rsidDel="00000000" w:rsidP="00000000" w:rsidRDefault="00000000" w:rsidRPr="00000000" w14:paraId="0000000E">
      <w:pPr>
        <w:spacing w:after="60" w:before="280" w:line="310.79999999999995" w:lineRule="auto"/>
        <w:ind w:left="0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Las funciones del organismo.</w:t>
      </w:r>
    </w:p>
    <w:p w:rsidR="00000000" w:rsidDel="00000000" w:rsidP="00000000" w:rsidRDefault="00000000" w:rsidRPr="00000000" w14:paraId="0000000F">
      <w:pPr>
        <w:spacing w:after="60" w:before="280" w:line="310.79999999999995" w:lineRule="auto"/>
        <w:ind w:left="0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La definición comprende sustancias lícitas e ilícitas.</w:t>
      </w:r>
    </w:p>
    <w:p w:rsidR="00000000" w:rsidDel="00000000" w:rsidP="00000000" w:rsidRDefault="00000000" w:rsidRPr="00000000" w14:paraId="00000010">
      <w:pPr>
        <w:spacing w:after="60" w:before="280" w:line="310.79999999999995" w:lineRule="auto"/>
        <w:ind w:left="0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Ejemplos: alcohol, tabaco y otras sustancias psicoactivas.</w:t>
      </w:r>
    </w:p>
    <w:p w:rsidR="00000000" w:rsidDel="00000000" w:rsidP="00000000" w:rsidRDefault="00000000" w:rsidRPr="00000000" w14:paraId="00000011">
      <w:pPr>
        <w:spacing w:after="60" w:before="280" w:line="310.79999999999995" w:lineRule="auto"/>
        <w:ind w:left="0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Actividades: Lectura de la página 71. Marcar ideas principales. </w:t>
      </w:r>
    </w:p>
    <w:p w:rsidR="00000000" w:rsidDel="00000000" w:rsidP="00000000" w:rsidRDefault="00000000" w:rsidRPr="00000000" w14:paraId="00000012">
      <w:pPr>
        <w:spacing w:after="60" w:before="280" w:line="310.79999999999995" w:lineRule="auto"/>
        <w:ind w:left="0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Responder: </w:t>
      </w:r>
    </w:p>
    <w:p w:rsidR="00000000" w:rsidDel="00000000" w:rsidP="00000000" w:rsidRDefault="00000000" w:rsidRPr="00000000" w14:paraId="00000013">
      <w:pPr>
        <w:spacing w:after="60" w:before="280" w:line="310.79999999999995" w:lineRule="auto"/>
        <w:ind w:left="0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1- ¿Qué es el consumismo problemático? </w:t>
      </w:r>
    </w:p>
    <w:p w:rsidR="00000000" w:rsidDel="00000000" w:rsidP="00000000" w:rsidRDefault="00000000" w:rsidRPr="00000000" w14:paraId="00000014">
      <w:pPr>
        <w:spacing w:after="60" w:before="280" w:line="310.79999999999995" w:lineRule="auto"/>
        <w:ind w:left="0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2- ¿Qué es una adicción?</w:t>
      </w:r>
    </w:p>
    <w:p w:rsidR="00000000" w:rsidDel="00000000" w:rsidP="00000000" w:rsidRDefault="00000000" w:rsidRPr="00000000" w14:paraId="00000015">
      <w:pPr>
        <w:spacing w:after="60" w:before="280" w:line="310.79999999999995" w:lineRule="auto"/>
        <w:ind w:left="0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3- ¿Qué es el síndrome de abstinencia?</w:t>
      </w:r>
    </w:p>
    <w:p w:rsidR="00000000" w:rsidDel="00000000" w:rsidP="00000000" w:rsidRDefault="00000000" w:rsidRPr="00000000" w14:paraId="00000016">
      <w:pPr>
        <w:spacing w:after="60" w:before="280" w:line="310.79999999999995" w:lineRule="auto"/>
        <w:ind w:left="0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4- ¿Qué aspectos de la vida puede afectar un consumo problemático?</w:t>
      </w:r>
    </w:p>
    <w:sectPr>
      <w:headerReference r:id="rId7" w:type="default"/>
      <w:pgSz w:h="16838" w:w="11906" w:orient="portrait"/>
      <w:pgMar w:bottom="1418" w:top="1417" w:left="1134" w:right="1133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1236346</wp:posOffset>
              </wp:positionH>
              <wp:positionV relativeFrom="paragraph">
                <wp:posOffset>-3172</wp:posOffset>
              </wp:positionV>
              <wp:extent cx="1725930" cy="971550"/>
              <wp:effectExtent b="0" l="0" r="0" t="0"/>
              <wp:wrapSquare wrapText="bothSides" distB="45720" distT="45720" distL="114300" distR="114300"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4492560" y="330375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cap="flat" cmpd="sng" w="9525">
                        <a:solidFill>
                          <a:schemeClr val="lt1"/>
                        </a:solidFill>
                        <a:prstDash val="solid"/>
                        <a:miter lim="8000"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INSTITUTO JUAN PABLO II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Av. Sáenz Peña 576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TEL: 0381- 4205711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u w:val="single"/>
                              <w:vertAlign w:val="baseline"/>
                            </w:rPr>
                            <w:t xml:space="preserve">InstjuanpabloII@arnet.com.ar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u w:val="single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www.instjuanpabloii.com.ar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u w:val="single"/>
                              <w:vertAlign w:val="baseline"/>
                            </w:rPr>
                            <w:t xml:space="preserve">www.instjuanpabloII.edu.ar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160" w:before="0" w:line="258.99999618530273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u w:val="single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1236346</wp:posOffset>
              </wp:positionH>
              <wp:positionV relativeFrom="paragraph">
                <wp:posOffset>-3172</wp:posOffset>
              </wp:positionV>
              <wp:extent cx="1725930" cy="971550"/>
              <wp:effectExtent b="0" l="0" r="0" t="0"/>
              <wp:wrapSquare wrapText="bothSides" distB="45720" distT="45720" distL="114300" distR="114300"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725930" cy="9715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-64873</wp:posOffset>
          </wp:positionH>
          <wp:positionV relativeFrom="paragraph">
            <wp:posOffset>-95248</wp:posOffset>
          </wp:positionV>
          <wp:extent cx="1112520" cy="1137285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  <w:tab w:val="left" w:leader="none" w:pos="108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ab/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A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472c4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472c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spacing w:after="200" w:line="276" w:lineRule="auto"/>
    </w:pPr>
    <w:rPr>
      <w:rFonts w:ascii="Calibri" w:cs="Calibri" w:eastAsia="Calibri" w:hAnsi="Calibri"/>
      <w:i w:val="1"/>
      <w:iCs w:val="1"/>
      <w:color w:val="4472c4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/XlC3AqOlFPB9MTogzebX/76fQ==">CgMxLjA4AHIhMXJyVDJYb2ZYLVZveW5jaWpEdTRGbGY0RUZGa01XSmZQ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