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Materia: Salud y adolescencia 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Profesora: Made Amira Zulema</w:t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Curso: 4 año B</w:t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Bibliografía: Salud y adolescencia. Editorial Mandioca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Trabajo Práctico N°39</w:t>
      </w:r>
    </w:p>
    <w:p w:rsidR="00000000" w:rsidDel="00000000" w:rsidP="00000000" w:rsidRDefault="00000000" w:rsidRPr="00000000" w14:paraId="00000006">
      <w:pPr>
        <w:pStyle w:val="Heading1"/>
        <w:keepNext w:val="0"/>
        <w:keepLines w:val="0"/>
        <w:spacing w:line="310.79999999999995" w:lineRule="auto"/>
        <w:rPr>
          <w:rFonts w:ascii="Arial" w:cs="Arial" w:eastAsia="Arial" w:hAnsi="Arial"/>
          <w:sz w:val="24"/>
          <w:szCs w:val="24"/>
        </w:rPr>
      </w:pPr>
      <w:bookmarkStart w:colFirst="0" w:colLast="0" w:name="_heading=h.a93cdic0mn32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PROGRAMA  TERCER TRIMESTRE- SALUD Y ADOLESCENCIA</w:t>
      </w:r>
    </w:p>
    <w:p w:rsidR="00000000" w:rsidDel="00000000" w:rsidP="00000000" w:rsidRDefault="00000000" w:rsidRPr="00000000" w14:paraId="00000007">
      <w:pPr>
        <w:pStyle w:val="Heading1"/>
        <w:keepNext w:val="0"/>
        <w:keepLines w:val="0"/>
        <w:spacing w:line="310.79999999999995" w:lineRule="auto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bfae707zwy98" w:id="1"/>
      <w:bookmarkEnd w:id="1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Consumos y adicciones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spacing w:after="0" w:afterAutospacing="0" w:before="24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El consumismo. Definiciones de consumo problemático y adicción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68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Modalidades de consumo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70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Sustancias psicoactivas: clasificación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72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Sustancias psicoactivas: características y efectos. Drogas lícitas. Drogas ilícitas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76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spacing w:after="24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Factores de riesgo y protección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78</w:t>
      </w:r>
    </w:p>
    <w:p w:rsidR="00000000" w:rsidDel="00000000" w:rsidP="00000000" w:rsidRDefault="00000000" w:rsidRPr="00000000" w14:paraId="0000000D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zh4l4f1gvqxq" w:id="2"/>
      <w:bookmarkEnd w:id="2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Adolescencia, sexualidad y derechos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before="24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Adolescencia y educación sexual integral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82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Género y estereotipos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84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Derechos sexuales y reproductivos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85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Programa Nacional de Salud Sexual y Procreación Responsable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86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Sistema genital femenino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87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Sistema genital masculino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88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24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Cambios en la adolescencia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89</w:t>
      </w:r>
    </w:p>
    <w:p w:rsidR="00000000" w:rsidDel="00000000" w:rsidP="00000000" w:rsidRDefault="00000000" w:rsidRPr="00000000" w14:paraId="00000015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eianicz2qfu1" w:id="3"/>
      <w:bookmarkEnd w:id="3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La salud y la sexualidad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spacing w:after="0" w:afterAutospacing="0" w:before="24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Cuidarse en sentido amplio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94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Las ITS más conocidas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96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Métodos anticonceptivos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100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Embarazo adolescente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101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spacing w:after="24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Anticoncepción de emergencia y aborto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102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3"/>
        <w:keepNext w:val="0"/>
        <w:keepLines w:val="0"/>
        <w:spacing w:after="80" w:before="280" w:line="310.79999999999995" w:lineRule="auto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7mo4s1ad0l5s" w:id="4"/>
      <w:bookmarkEnd w:id="4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La salud como derecho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spacing w:after="0" w:afterAutospacing="0" w:before="24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Derechos humanos y derecho a la salud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105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Convenciones y leyes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107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Relación entre salud y desarrollo social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108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El sistema sanitario argentino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109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La salud pública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110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spacing w:after="0" w:afterAutospacing="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El acceso al sistema de salud pública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111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spacing w:after="240" w:before="0" w:beforeAutospacing="0" w:line="310.79999999999995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La salud mental —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pág. 114</w:t>
      </w:r>
    </w:p>
    <w:p w:rsidR="00000000" w:rsidDel="00000000" w:rsidP="00000000" w:rsidRDefault="00000000" w:rsidRPr="00000000" w14:paraId="00000023">
      <w:pPr>
        <w:spacing w:after="60" w:before="280" w:line="310.79999999999995" w:lineRule="auto"/>
        <w:ind w:lef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8" w:top="1417" w:left="1134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JUAN PABLO II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Av. Sáenz Peña 576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TEL: 0381- 4205711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InstjuanpabloII@arnet.com.ar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www.instjuanpabloii.com.ar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www.instjuanpabloII.edu.ar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25930" cy="9715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-64873</wp:posOffset>
          </wp:positionH>
          <wp:positionV relativeFrom="paragraph">
            <wp:posOffset>-95248</wp:posOffset>
          </wp:positionV>
          <wp:extent cx="1112520" cy="1137285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0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iCs w:val="1"/>
      <w:color w:val="4472c4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sHMwQQ2vWZDcxZyk3gVJMdcBIA==">CgMxLjAyDmguYTkzY2RpYzBtbjMyMg5oLmJmYWU3MDd6d3k5ODIOaC56aDRsNGYxZ3ZxeHEyDmguZWlhbmljejJxZnUxMg5oLjdtbzRzMWFkMGw1czgAciExcnJUMlhvZlgtVm95bmNpakR1NEZsZjRFRkZrTVdKZlA=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