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24A436CD" w:rsidR="00735210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Materia: </w:t>
      </w:r>
      <w:r w:rsidR="000F50B2" w:rsidRPr="00904EB5">
        <w:rPr>
          <w:rFonts w:ascii="Arial" w:hAnsi="Arial" w:cs="Arial"/>
          <w:sz w:val="24"/>
          <w:szCs w:val="24"/>
        </w:rPr>
        <w:t>Quí</w:t>
      </w:r>
      <w:r w:rsidR="00376910" w:rsidRPr="00904EB5">
        <w:rPr>
          <w:rFonts w:ascii="Arial" w:hAnsi="Arial" w:cs="Arial"/>
          <w:sz w:val="24"/>
          <w:szCs w:val="24"/>
        </w:rPr>
        <w:t>mica</w:t>
      </w:r>
    </w:p>
    <w:p w14:paraId="56207ABB" w14:textId="2A9AF8B6" w:rsidR="00B9280A" w:rsidRPr="00904EB5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Curso: </w:t>
      </w:r>
      <w:r w:rsidR="007A6AD7" w:rsidRPr="00904EB5">
        <w:rPr>
          <w:rFonts w:ascii="Arial" w:hAnsi="Arial" w:cs="Arial"/>
          <w:sz w:val="24"/>
          <w:szCs w:val="24"/>
        </w:rPr>
        <w:t>3</w:t>
      </w:r>
      <w:r w:rsidR="007536F4" w:rsidRPr="00904EB5">
        <w:rPr>
          <w:rFonts w:ascii="Arial" w:hAnsi="Arial" w:cs="Arial"/>
          <w:sz w:val="24"/>
          <w:szCs w:val="24"/>
        </w:rPr>
        <w:t xml:space="preserve"> Año B</w:t>
      </w:r>
    </w:p>
    <w:p w14:paraId="0D900155" w14:textId="20D73135" w:rsidR="00B9280A" w:rsidRDefault="00B9280A" w:rsidP="007A6AD7">
      <w:pPr>
        <w:jc w:val="both"/>
        <w:rPr>
          <w:rFonts w:ascii="Arial" w:hAnsi="Arial" w:cs="Arial"/>
          <w:sz w:val="24"/>
          <w:szCs w:val="24"/>
        </w:rPr>
      </w:pPr>
      <w:r w:rsidRPr="00904EB5">
        <w:rPr>
          <w:rFonts w:ascii="Arial" w:hAnsi="Arial" w:cs="Arial"/>
          <w:sz w:val="24"/>
          <w:szCs w:val="24"/>
        </w:rPr>
        <w:t xml:space="preserve">Docente: </w:t>
      </w:r>
      <w:r w:rsidR="00376910" w:rsidRPr="00904EB5">
        <w:rPr>
          <w:rFonts w:ascii="Arial" w:hAnsi="Arial" w:cs="Arial"/>
          <w:sz w:val="24"/>
          <w:szCs w:val="24"/>
        </w:rPr>
        <w:t>Navarro Micaela Yanina</w:t>
      </w:r>
    </w:p>
    <w:p w14:paraId="5D5A3A05" w14:textId="3E7691E6" w:rsidR="00B234F4" w:rsidRPr="00090244" w:rsidRDefault="00706EF3" w:rsidP="00BA66A1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902199">
        <w:rPr>
          <w:rFonts w:ascii="Arial" w:hAnsi="Arial" w:cs="Arial"/>
          <w:sz w:val="24"/>
          <w:szCs w:val="24"/>
        </w:rPr>
        <w:t xml:space="preserve"> Perspectivas. </w:t>
      </w:r>
    </w:p>
    <w:p w14:paraId="2CD320EA" w14:textId="3A27651A" w:rsidR="00031CB4" w:rsidRDefault="005825A5" w:rsidP="00031CB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N°41</w:t>
      </w:r>
    </w:p>
    <w:p w14:paraId="21E88200" w14:textId="03C28540" w:rsidR="0041363E" w:rsidRDefault="002D60E0" w:rsidP="005825A5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TEMA</w:t>
      </w:r>
      <w:r w:rsidR="005825A5">
        <w:rPr>
          <w:rFonts w:ascii="Arial" w:eastAsia="Arial" w:hAnsi="Arial" w:cs="Arial"/>
          <w:b/>
          <w:sz w:val="24"/>
          <w:szCs w:val="24"/>
        </w:rPr>
        <w:t>: PROGRAMA 3ER TRIMESTRE</w:t>
      </w:r>
    </w:p>
    <w:p w14:paraId="38465CE8" w14:textId="500ACF4E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5825A5">
        <w:rPr>
          <w:rFonts w:ascii="Arial" w:eastAsia="Times New Roman" w:hAnsi="Arial" w:cs="Arial"/>
          <w:sz w:val="24"/>
          <w:szCs w:val="24"/>
        </w:rPr>
        <w:t xml:space="preserve">La </w:t>
      </w:r>
      <w:r w:rsidRPr="005825A5">
        <w:rPr>
          <w:rFonts w:ascii="Arial" w:eastAsia="Times New Roman" w:hAnsi="Arial" w:cs="Arial"/>
          <w:bCs/>
          <w:sz w:val="24"/>
          <w:szCs w:val="24"/>
        </w:rPr>
        <w:t>tabla periódica de los elementos</w:t>
      </w:r>
      <w:r w:rsidRPr="005825A5">
        <w:rPr>
          <w:rFonts w:ascii="Arial" w:eastAsia="Times New Roman" w:hAnsi="Arial" w:cs="Arial"/>
          <w:sz w:val="24"/>
          <w:szCs w:val="24"/>
        </w:rPr>
        <w:t>: organización y criterios de clasificación. Grupos y períodos. Metales, no metales y metaloides. Propiedades periódicas generales.</w:t>
      </w:r>
      <w:r>
        <w:rPr>
          <w:rFonts w:ascii="Arial" w:eastAsia="Times New Roman" w:hAnsi="Arial" w:cs="Arial"/>
          <w:sz w:val="24"/>
          <w:szCs w:val="24"/>
        </w:rPr>
        <w:t xml:space="preserve"> PAG 76-81</w:t>
      </w:r>
    </w:p>
    <w:p w14:paraId="49BFD334" w14:textId="24F098E4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Tabla periódica actual. Estructura de la tabla periódica. Bloques de la tabla. PAG 82-85</w:t>
      </w:r>
    </w:p>
    <w:p w14:paraId="4C0B8641" w14:textId="77777777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5825A5">
        <w:rPr>
          <w:rFonts w:ascii="Arial" w:eastAsia="Times New Roman" w:hAnsi="Arial" w:cs="Arial"/>
          <w:sz w:val="24"/>
          <w:szCs w:val="24"/>
        </w:rPr>
        <w:t xml:space="preserve">Tendencias en la tabla periódica. </w:t>
      </w:r>
      <w:r>
        <w:rPr>
          <w:rFonts w:ascii="Arial" w:eastAsia="Times New Roman" w:hAnsi="Arial" w:cs="Arial"/>
          <w:sz w:val="24"/>
          <w:szCs w:val="24"/>
        </w:rPr>
        <w:t>Propiedades periódicas. Electronegatividad. PAG 86-90</w:t>
      </w:r>
    </w:p>
    <w:p w14:paraId="00C80183" w14:textId="77777777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5825A5">
        <w:rPr>
          <w:rFonts w:ascii="Arial" w:eastAsia="Times New Roman" w:hAnsi="Arial" w:cs="Arial"/>
          <w:bCs/>
          <w:sz w:val="24"/>
          <w:szCs w:val="24"/>
        </w:rPr>
        <w:t>Uniones químicas</w:t>
      </w:r>
      <w:r w:rsidRPr="005825A5">
        <w:rPr>
          <w:rFonts w:ascii="Arial" w:eastAsia="Times New Roman" w:hAnsi="Arial" w:cs="Arial"/>
          <w:sz w:val="24"/>
          <w:szCs w:val="24"/>
        </w:rPr>
        <w:t xml:space="preserve">: por qué se unen los átomos. Enlace iónico. Enlace covalente. Enlace metálico. </w:t>
      </w:r>
      <w:r>
        <w:rPr>
          <w:rFonts w:ascii="Arial" w:eastAsia="Times New Roman" w:hAnsi="Arial" w:cs="Arial"/>
          <w:sz w:val="24"/>
          <w:szCs w:val="24"/>
        </w:rPr>
        <w:t>PAG 96- 107</w:t>
      </w:r>
    </w:p>
    <w:p w14:paraId="45439E18" w14:textId="35A5F8EC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Fuerzas intermoleculares. Enlace por puente hidrogeno. PAG 108-110</w:t>
      </w:r>
    </w:p>
    <w:p w14:paraId="6995CA29" w14:textId="01549B1F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C</w:t>
      </w:r>
      <w:r w:rsidRPr="005825A5">
        <w:rPr>
          <w:rFonts w:ascii="Arial" w:eastAsia="Times New Roman" w:hAnsi="Arial" w:cs="Arial"/>
          <w:sz w:val="24"/>
          <w:szCs w:val="24"/>
        </w:rPr>
        <w:t xml:space="preserve">ompuestos químicos. Representación de sustancias mediante </w:t>
      </w:r>
      <w:r w:rsidRPr="005825A5">
        <w:rPr>
          <w:rFonts w:ascii="Arial" w:eastAsia="Times New Roman" w:hAnsi="Arial" w:cs="Arial"/>
          <w:bCs/>
          <w:sz w:val="24"/>
          <w:szCs w:val="24"/>
        </w:rPr>
        <w:t>fórmulas químicas simples</w:t>
      </w:r>
      <w:r w:rsidRPr="005825A5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Compuestos inorgánicos. PAG 118-122</w:t>
      </w:r>
    </w:p>
    <w:p w14:paraId="4B2FBC38" w14:textId="4DD453B0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Química inorgánica. Grupos funcionales. Compuestos con hidrogeno. Compuestos con oxígeno. PAG 122-124</w:t>
      </w:r>
    </w:p>
    <w:p w14:paraId="16A38568" w14:textId="14528A2D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Nomenclatura de los óxidos. Oxácidos. PAG 125-126</w:t>
      </w:r>
    </w:p>
    <w:p w14:paraId="7BF676FD" w14:textId="2F878DC1" w:rsid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Nomenclatura de los ácidos. Hidróxidos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>. PAG 127-128</w:t>
      </w:r>
    </w:p>
    <w:p w14:paraId="41AB28A4" w14:textId="53D164A6" w:rsidR="005825A5" w:rsidRPr="005825A5" w:rsidRDefault="005825A5" w:rsidP="00BA66A1">
      <w:pPr>
        <w:pStyle w:val="Prrafodelista"/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Concepto de </w:t>
      </w:r>
      <w:proofErr w:type="spellStart"/>
      <w:r>
        <w:rPr>
          <w:rFonts w:ascii="Arial" w:eastAsia="Times New Roman" w:hAnsi="Arial" w:cs="Arial"/>
          <w:sz w:val="24"/>
          <w:szCs w:val="24"/>
        </w:rPr>
        <w:t>Ph</w:t>
      </w:r>
      <w:proofErr w:type="spellEnd"/>
      <w:r>
        <w:rPr>
          <w:rFonts w:ascii="Arial" w:eastAsia="Times New Roman" w:hAnsi="Arial" w:cs="Arial"/>
          <w:sz w:val="24"/>
          <w:szCs w:val="24"/>
        </w:rPr>
        <w:t>. Las sales. Nomenclatura de sales PAG 129-131</w:t>
      </w:r>
    </w:p>
    <w:p w14:paraId="587EA6D0" w14:textId="77777777" w:rsidR="005825A5" w:rsidRPr="0041363E" w:rsidRDefault="005825A5" w:rsidP="005825A5">
      <w:pPr>
        <w:rPr>
          <w:rFonts w:ascii="Arial" w:eastAsia="Arial" w:hAnsi="Arial" w:cs="Arial"/>
          <w:b/>
          <w:sz w:val="24"/>
          <w:szCs w:val="24"/>
        </w:rPr>
      </w:pPr>
    </w:p>
    <w:p w14:paraId="4DDF91DD" w14:textId="2E0EA31B" w:rsidR="00902199" w:rsidRPr="00E134F5" w:rsidRDefault="00902199" w:rsidP="00477A8F">
      <w:pPr>
        <w:pStyle w:val="Prrafodelista"/>
        <w:rPr>
          <w:rFonts w:ascii="Arial" w:hAnsi="Arial" w:cs="Arial"/>
          <w:bCs/>
          <w:sz w:val="24"/>
          <w:szCs w:val="24"/>
        </w:rPr>
      </w:pPr>
    </w:p>
    <w:sectPr w:rsidR="00902199" w:rsidRPr="00E134F5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140C91" w14:textId="77777777" w:rsidR="00BA66A1" w:rsidRDefault="00BA66A1" w:rsidP="003C0D6D">
      <w:pPr>
        <w:spacing w:after="0" w:line="240" w:lineRule="auto"/>
      </w:pPr>
      <w:r>
        <w:separator/>
      </w:r>
    </w:p>
  </w:endnote>
  <w:endnote w:type="continuationSeparator" w:id="0">
    <w:p w14:paraId="27310CEF" w14:textId="77777777" w:rsidR="00BA66A1" w:rsidRDefault="00BA66A1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03DFE6" w14:textId="77777777" w:rsidR="00BA66A1" w:rsidRDefault="00BA66A1" w:rsidP="003C0D6D">
      <w:pPr>
        <w:spacing w:after="0" w:line="240" w:lineRule="auto"/>
      </w:pPr>
      <w:r>
        <w:separator/>
      </w:r>
    </w:p>
  </w:footnote>
  <w:footnote w:type="continuationSeparator" w:id="0">
    <w:p w14:paraId="7D7D704A" w14:textId="77777777" w:rsidR="00BA66A1" w:rsidRDefault="00BA66A1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BA66A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BA66A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DE3A53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DE3A53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8693E"/>
    <w:multiLevelType w:val="hybridMultilevel"/>
    <w:tmpl w:val="9BDEFE3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A232E"/>
    <w:multiLevelType w:val="hybridMultilevel"/>
    <w:tmpl w:val="1258180C"/>
    <w:lvl w:ilvl="0" w:tplc="FEA82C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40EA"/>
    <w:rsid w:val="00014392"/>
    <w:rsid w:val="000226A7"/>
    <w:rsid w:val="00027BB7"/>
    <w:rsid w:val="00027EA2"/>
    <w:rsid w:val="000312AA"/>
    <w:rsid w:val="00031CB4"/>
    <w:rsid w:val="00031D58"/>
    <w:rsid w:val="00031E3B"/>
    <w:rsid w:val="00052DB0"/>
    <w:rsid w:val="00054D23"/>
    <w:rsid w:val="00062DD3"/>
    <w:rsid w:val="00063C6B"/>
    <w:rsid w:val="00075C6E"/>
    <w:rsid w:val="000775A3"/>
    <w:rsid w:val="00082DF6"/>
    <w:rsid w:val="00084E81"/>
    <w:rsid w:val="00090244"/>
    <w:rsid w:val="00095D55"/>
    <w:rsid w:val="000A5543"/>
    <w:rsid w:val="000B7549"/>
    <w:rsid w:val="000D2230"/>
    <w:rsid w:val="000D25CA"/>
    <w:rsid w:val="000D47B1"/>
    <w:rsid w:val="000D7CAD"/>
    <w:rsid w:val="000E4476"/>
    <w:rsid w:val="000E6623"/>
    <w:rsid w:val="000F12E8"/>
    <w:rsid w:val="000F50B2"/>
    <w:rsid w:val="000F62D5"/>
    <w:rsid w:val="000F672B"/>
    <w:rsid w:val="00100821"/>
    <w:rsid w:val="001060A3"/>
    <w:rsid w:val="00106106"/>
    <w:rsid w:val="00107021"/>
    <w:rsid w:val="0011646A"/>
    <w:rsid w:val="00117A05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125B"/>
    <w:rsid w:val="001850A5"/>
    <w:rsid w:val="00185987"/>
    <w:rsid w:val="001940CB"/>
    <w:rsid w:val="0019597C"/>
    <w:rsid w:val="001A14C8"/>
    <w:rsid w:val="001A748C"/>
    <w:rsid w:val="001B0797"/>
    <w:rsid w:val="001B1210"/>
    <w:rsid w:val="001C7E8E"/>
    <w:rsid w:val="001D1B52"/>
    <w:rsid w:val="001D3D20"/>
    <w:rsid w:val="001D432A"/>
    <w:rsid w:val="001D75F1"/>
    <w:rsid w:val="001E3D70"/>
    <w:rsid w:val="001E6DBD"/>
    <w:rsid w:val="001E7FDE"/>
    <w:rsid w:val="001F05CC"/>
    <w:rsid w:val="001F160B"/>
    <w:rsid w:val="001F6B0F"/>
    <w:rsid w:val="0020245F"/>
    <w:rsid w:val="00204726"/>
    <w:rsid w:val="00220527"/>
    <w:rsid w:val="00224F06"/>
    <w:rsid w:val="00231284"/>
    <w:rsid w:val="00231B71"/>
    <w:rsid w:val="00232563"/>
    <w:rsid w:val="00247BA3"/>
    <w:rsid w:val="00250C96"/>
    <w:rsid w:val="002550A3"/>
    <w:rsid w:val="002568FF"/>
    <w:rsid w:val="0026544E"/>
    <w:rsid w:val="00271EE6"/>
    <w:rsid w:val="00275108"/>
    <w:rsid w:val="002765CD"/>
    <w:rsid w:val="0028104E"/>
    <w:rsid w:val="0028360D"/>
    <w:rsid w:val="00285759"/>
    <w:rsid w:val="00292A5F"/>
    <w:rsid w:val="00294F0C"/>
    <w:rsid w:val="002A17E3"/>
    <w:rsid w:val="002A4902"/>
    <w:rsid w:val="002A6249"/>
    <w:rsid w:val="002B0561"/>
    <w:rsid w:val="002B13DF"/>
    <w:rsid w:val="002B43B7"/>
    <w:rsid w:val="002C39C7"/>
    <w:rsid w:val="002C48DF"/>
    <w:rsid w:val="002D5F97"/>
    <w:rsid w:val="002D60E0"/>
    <w:rsid w:val="002D65C6"/>
    <w:rsid w:val="002D6D2F"/>
    <w:rsid w:val="002D7324"/>
    <w:rsid w:val="002D73E5"/>
    <w:rsid w:val="002D7463"/>
    <w:rsid w:val="002E0CCF"/>
    <w:rsid w:val="002E29D8"/>
    <w:rsid w:val="002F4208"/>
    <w:rsid w:val="00301295"/>
    <w:rsid w:val="00303F4D"/>
    <w:rsid w:val="00307170"/>
    <w:rsid w:val="00307EF2"/>
    <w:rsid w:val="00315A73"/>
    <w:rsid w:val="00355C3B"/>
    <w:rsid w:val="0036118C"/>
    <w:rsid w:val="00361327"/>
    <w:rsid w:val="00362622"/>
    <w:rsid w:val="0036645B"/>
    <w:rsid w:val="00367362"/>
    <w:rsid w:val="00376910"/>
    <w:rsid w:val="003779A4"/>
    <w:rsid w:val="00381DA0"/>
    <w:rsid w:val="00396A5C"/>
    <w:rsid w:val="003A4471"/>
    <w:rsid w:val="003A44D2"/>
    <w:rsid w:val="003A4EEE"/>
    <w:rsid w:val="003A7B68"/>
    <w:rsid w:val="003B2991"/>
    <w:rsid w:val="003C0D6D"/>
    <w:rsid w:val="003C75CA"/>
    <w:rsid w:val="003D68EB"/>
    <w:rsid w:val="003F05FF"/>
    <w:rsid w:val="003F06DB"/>
    <w:rsid w:val="00406D3C"/>
    <w:rsid w:val="0041363E"/>
    <w:rsid w:val="00413C4F"/>
    <w:rsid w:val="00416BF7"/>
    <w:rsid w:val="00433A81"/>
    <w:rsid w:val="004368EF"/>
    <w:rsid w:val="00446174"/>
    <w:rsid w:val="00451284"/>
    <w:rsid w:val="004616D4"/>
    <w:rsid w:val="00464FD7"/>
    <w:rsid w:val="004734A7"/>
    <w:rsid w:val="00477A8F"/>
    <w:rsid w:val="00481505"/>
    <w:rsid w:val="00487A1F"/>
    <w:rsid w:val="004935AA"/>
    <w:rsid w:val="00497D82"/>
    <w:rsid w:val="004A3034"/>
    <w:rsid w:val="004A6BF3"/>
    <w:rsid w:val="004D33B1"/>
    <w:rsid w:val="004E0A4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1192"/>
    <w:rsid w:val="0054600A"/>
    <w:rsid w:val="005560EE"/>
    <w:rsid w:val="0055749A"/>
    <w:rsid w:val="00563490"/>
    <w:rsid w:val="00565D8F"/>
    <w:rsid w:val="00566FEA"/>
    <w:rsid w:val="00574553"/>
    <w:rsid w:val="00574795"/>
    <w:rsid w:val="00575B79"/>
    <w:rsid w:val="00577002"/>
    <w:rsid w:val="005770EA"/>
    <w:rsid w:val="005825A5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5E7499"/>
    <w:rsid w:val="005E7BFC"/>
    <w:rsid w:val="005E7DE5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57D63"/>
    <w:rsid w:val="00667257"/>
    <w:rsid w:val="00674E2D"/>
    <w:rsid w:val="0067697B"/>
    <w:rsid w:val="006815F4"/>
    <w:rsid w:val="00685941"/>
    <w:rsid w:val="00686FED"/>
    <w:rsid w:val="00687A10"/>
    <w:rsid w:val="006938CF"/>
    <w:rsid w:val="00693BBB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E7B80"/>
    <w:rsid w:val="006F06C8"/>
    <w:rsid w:val="006F18E3"/>
    <w:rsid w:val="006F2EED"/>
    <w:rsid w:val="006F608C"/>
    <w:rsid w:val="007018BA"/>
    <w:rsid w:val="0070424C"/>
    <w:rsid w:val="00705C7A"/>
    <w:rsid w:val="00706350"/>
    <w:rsid w:val="00706EF3"/>
    <w:rsid w:val="00707CB3"/>
    <w:rsid w:val="00715873"/>
    <w:rsid w:val="00730243"/>
    <w:rsid w:val="007349C4"/>
    <w:rsid w:val="00735210"/>
    <w:rsid w:val="00743769"/>
    <w:rsid w:val="007441B7"/>
    <w:rsid w:val="007457CD"/>
    <w:rsid w:val="00747710"/>
    <w:rsid w:val="0075147B"/>
    <w:rsid w:val="007536F4"/>
    <w:rsid w:val="00764D22"/>
    <w:rsid w:val="00771DEA"/>
    <w:rsid w:val="00772128"/>
    <w:rsid w:val="007737F0"/>
    <w:rsid w:val="00773DCB"/>
    <w:rsid w:val="007808E0"/>
    <w:rsid w:val="00794B94"/>
    <w:rsid w:val="007A36A1"/>
    <w:rsid w:val="007A6AD7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2415"/>
    <w:rsid w:val="007F3245"/>
    <w:rsid w:val="007F37F8"/>
    <w:rsid w:val="007F3CD7"/>
    <w:rsid w:val="00805773"/>
    <w:rsid w:val="00805D0F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3770C"/>
    <w:rsid w:val="008476C5"/>
    <w:rsid w:val="00854C7A"/>
    <w:rsid w:val="00861949"/>
    <w:rsid w:val="00861BD6"/>
    <w:rsid w:val="0086589E"/>
    <w:rsid w:val="008658D5"/>
    <w:rsid w:val="008800C8"/>
    <w:rsid w:val="008835CF"/>
    <w:rsid w:val="0088502F"/>
    <w:rsid w:val="00885088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D3C41"/>
    <w:rsid w:val="008E1391"/>
    <w:rsid w:val="008E2480"/>
    <w:rsid w:val="008E2540"/>
    <w:rsid w:val="008F0555"/>
    <w:rsid w:val="008F16E1"/>
    <w:rsid w:val="008F4ADA"/>
    <w:rsid w:val="008F6A69"/>
    <w:rsid w:val="008F790D"/>
    <w:rsid w:val="00902199"/>
    <w:rsid w:val="00904EB5"/>
    <w:rsid w:val="00915400"/>
    <w:rsid w:val="00921C90"/>
    <w:rsid w:val="00922133"/>
    <w:rsid w:val="009226CA"/>
    <w:rsid w:val="0092303E"/>
    <w:rsid w:val="009307F6"/>
    <w:rsid w:val="00937AC3"/>
    <w:rsid w:val="00937FBB"/>
    <w:rsid w:val="00941190"/>
    <w:rsid w:val="00945BB2"/>
    <w:rsid w:val="00946EBD"/>
    <w:rsid w:val="00954ECC"/>
    <w:rsid w:val="00960552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0C27"/>
    <w:rsid w:val="009C2A70"/>
    <w:rsid w:val="009C6316"/>
    <w:rsid w:val="009D1F0F"/>
    <w:rsid w:val="009D3393"/>
    <w:rsid w:val="009F0992"/>
    <w:rsid w:val="009F1E83"/>
    <w:rsid w:val="009F29F2"/>
    <w:rsid w:val="009F2BE5"/>
    <w:rsid w:val="009F3DD5"/>
    <w:rsid w:val="009F4690"/>
    <w:rsid w:val="00A00F59"/>
    <w:rsid w:val="00A015D1"/>
    <w:rsid w:val="00A01991"/>
    <w:rsid w:val="00A104D3"/>
    <w:rsid w:val="00A1236E"/>
    <w:rsid w:val="00A135DB"/>
    <w:rsid w:val="00A1509A"/>
    <w:rsid w:val="00A20F8D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92454"/>
    <w:rsid w:val="00AA2150"/>
    <w:rsid w:val="00AA270E"/>
    <w:rsid w:val="00AA5169"/>
    <w:rsid w:val="00AB24E7"/>
    <w:rsid w:val="00AC0534"/>
    <w:rsid w:val="00AC2726"/>
    <w:rsid w:val="00AC6F2A"/>
    <w:rsid w:val="00AD7E4E"/>
    <w:rsid w:val="00AE0EF4"/>
    <w:rsid w:val="00AF1E74"/>
    <w:rsid w:val="00AF44BC"/>
    <w:rsid w:val="00AF6B6B"/>
    <w:rsid w:val="00B11E53"/>
    <w:rsid w:val="00B12A4F"/>
    <w:rsid w:val="00B12D09"/>
    <w:rsid w:val="00B15B7C"/>
    <w:rsid w:val="00B17A53"/>
    <w:rsid w:val="00B2068B"/>
    <w:rsid w:val="00B21573"/>
    <w:rsid w:val="00B234F4"/>
    <w:rsid w:val="00B32EE8"/>
    <w:rsid w:val="00B345E7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66F69"/>
    <w:rsid w:val="00B7142F"/>
    <w:rsid w:val="00B76962"/>
    <w:rsid w:val="00B84EF5"/>
    <w:rsid w:val="00B9280A"/>
    <w:rsid w:val="00B9456B"/>
    <w:rsid w:val="00BA16FF"/>
    <w:rsid w:val="00BA66A1"/>
    <w:rsid w:val="00BB0E81"/>
    <w:rsid w:val="00BB1036"/>
    <w:rsid w:val="00BB442C"/>
    <w:rsid w:val="00BB7618"/>
    <w:rsid w:val="00BC1422"/>
    <w:rsid w:val="00BC24DC"/>
    <w:rsid w:val="00BE0950"/>
    <w:rsid w:val="00BE17BC"/>
    <w:rsid w:val="00BF1A8F"/>
    <w:rsid w:val="00BF7D48"/>
    <w:rsid w:val="00C05259"/>
    <w:rsid w:val="00C06305"/>
    <w:rsid w:val="00C072F9"/>
    <w:rsid w:val="00C10D0F"/>
    <w:rsid w:val="00C1482B"/>
    <w:rsid w:val="00C20982"/>
    <w:rsid w:val="00C237FC"/>
    <w:rsid w:val="00C24696"/>
    <w:rsid w:val="00C43634"/>
    <w:rsid w:val="00C63531"/>
    <w:rsid w:val="00C70749"/>
    <w:rsid w:val="00C72E47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E648B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305C0"/>
    <w:rsid w:val="00D41535"/>
    <w:rsid w:val="00D44008"/>
    <w:rsid w:val="00D457CD"/>
    <w:rsid w:val="00D53B63"/>
    <w:rsid w:val="00D559DB"/>
    <w:rsid w:val="00D575CD"/>
    <w:rsid w:val="00D634A3"/>
    <w:rsid w:val="00D836CB"/>
    <w:rsid w:val="00D87A13"/>
    <w:rsid w:val="00D91E61"/>
    <w:rsid w:val="00D95F3B"/>
    <w:rsid w:val="00D966D0"/>
    <w:rsid w:val="00DA3E93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E3A53"/>
    <w:rsid w:val="00DF3B29"/>
    <w:rsid w:val="00DF7141"/>
    <w:rsid w:val="00E039F2"/>
    <w:rsid w:val="00E134F5"/>
    <w:rsid w:val="00E15592"/>
    <w:rsid w:val="00E15B6C"/>
    <w:rsid w:val="00E16121"/>
    <w:rsid w:val="00E16860"/>
    <w:rsid w:val="00E6060F"/>
    <w:rsid w:val="00E72356"/>
    <w:rsid w:val="00E80955"/>
    <w:rsid w:val="00E86F22"/>
    <w:rsid w:val="00E906E7"/>
    <w:rsid w:val="00E94482"/>
    <w:rsid w:val="00EA1E8F"/>
    <w:rsid w:val="00EA2EE6"/>
    <w:rsid w:val="00EA354D"/>
    <w:rsid w:val="00EA39A7"/>
    <w:rsid w:val="00EA3BB7"/>
    <w:rsid w:val="00EA70FA"/>
    <w:rsid w:val="00EB1BBF"/>
    <w:rsid w:val="00ED7FF5"/>
    <w:rsid w:val="00EE44FD"/>
    <w:rsid w:val="00EF17D2"/>
    <w:rsid w:val="00EF60DE"/>
    <w:rsid w:val="00F02B1E"/>
    <w:rsid w:val="00F053C0"/>
    <w:rsid w:val="00F07572"/>
    <w:rsid w:val="00F2008A"/>
    <w:rsid w:val="00F21625"/>
    <w:rsid w:val="00F22028"/>
    <w:rsid w:val="00F27B50"/>
    <w:rsid w:val="00F34139"/>
    <w:rsid w:val="00F43716"/>
    <w:rsid w:val="00F43FC0"/>
    <w:rsid w:val="00F5602E"/>
    <w:rsid w:val="00F57C13"/>
    <w:rsid w:val="00F638AC"/>
    <w:rsid w:val="00F67FB1"/>
    <w:rsid w:val="00F73B34"/>
    <w:rsid w:val="00F82382"/>
    <w:rsid w:val="00F83FE1"/>
    <w:rsid w:val="00F90068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D5FDC"/>
    <w:rsid w:val="00FD7357"/>
    <w:rsid w:val="00FE30A9"/>
    <w:rsid w:val="00FE77CB"/>
    <w:rsid w:val="00FF0558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0F5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0F50B2"/>
    <w:rPr>
      <w:b/>
      <w:bCs/>
    </w:rPr>
  </w:style>
  <w:style w:type="character" w:customStyle="1" w:styleId="whitespace-normal">
    <w:name w:val="whitespace-normal"/>
    <w:basedOn w:val="Fuentedeprrafopredeter"/>
    <w:rsid w:val="000F50B2"/>
  </w:style>
  <w:style w:type="character" w:styleId="nfasis">
    <w:name w:val="Emphasis"/>
    <w:basedOn w:val="Fuentedeprrafopredeter"/>
    <w:uiPriority w:val="20"/>
    <w:qFormat/>
    <w:rsid w:val="00DA3E93"/>
    <w:rPr>
      <w:i/>
      <w:iCs/>
    </w:rPr>
  </w:style>
  <w:style w:type="character" w:customStyle="1" w:styleId="mord">
    <w:name w:val="mord"/>
    <w:basedOn w:val="Fuentedeprrafopredeter"/>
    <w:rsid w:val="00B66F69"/>
  </w:style>
  <w:style w:type="character" w:customStyle="1" w:styleId="mrel">
    <w:name w:val="mrel"/>
    <w:basedOn w:val="Fuentedeprrafopredeter"/>
    <w:rsid w:val="00B66F69"/>
  </w:style>
  <w:style w:type="character" w:customStyle="1" w:styleId="vlist-s">
    <w:name w:val="vlist-s"/>
    <w:basedOn w:val="Fuentedeprrafopredeter"/>
    <w:rsid w:val="00B66F69"/>
  </w:style>
  <w:style w:type="character" w:customStyle="1" w:styleId="mbin">
    <w:name w:val="mbin"/>
    <w:basedOn w:val="Fuentedeprrafopredeter"/>
    <w:rsid w:val="00B66F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9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54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57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43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72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929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0740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99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76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010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77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795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408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3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1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25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552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3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3610A-AFED-4034-B729-346F1B24E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2026-08-24T21:56:00Z</dcterms:created>
  <dcterms:modified xsi:type="dcterms:W3CDTF">2026-08-24T21:56:00Z</dcterms:modified>
</cp:coreProperties>
</file>