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7AC7886" w:rsidR="00E87C46" w:rsidRDefault="00C437F3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51</w:t>
                            </w:r>
                          </w:p>
                          <w:p w14:paraId="094B60C9" w14:textId="18D9E344" w:rsidR="00D07D20" w:rsidRDefault="00D07D2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EA56EE" w:rsidRDefault="00EA56E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2693C002" w:rsidR="00011C77" w:rsidRDefault="00C437F3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22</w:t>
                            </w:r>
                            <w:r w:rsidR="00D07D20">
                              <w:rPr>
                                <w:u w:val="single"/>
                              </w:rPr>
                              <w:t>/09</w:t>
                            </w:r>
                            <w:r w:rsidR="00011C77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5A13869A" w14:textId="77777777" w:rsidR="00011C77" w:rsidRDefault="00011C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891725" w:rsidRPr="00E87C46" w:rsidRDefault="008917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E87C46" w:rsidRDefault="00BA012E" w:rsidP="00B61511">
                            <w:r>
                              <w:t xml:space="preserve">            26</w:t>
                            </w:r>
                            <w:r w:rsidR="00891725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77AC7886" w:rsidR="00E87C46" w:rsidRDefault="00C437F3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51</w:t>
                      </w:r>
                    </w:p>
                    <w:p w14:paraId="094B60C9" w14:textId="18D9E344" w:rsidR="00D07D20" w:rsidRDefault="00D07D20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EA56EE" w:rsidRDefault="00EA56EE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2693C002" w:rsidR="00011C77" w:rsidRDefault="00C437F3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22</w:t>
                      </w:r>
                      <w:r w:rsidR="00D07D20">
                        <w:rPr>
                          <w:u w:val="single"/>
                        </w:rPr>
                        <w:t>/09</w:t>
                      </w:r>
                      <w:r w:rsidR="00011C77">
                        <w:rPr>
                          <w:u w:val="single"/>
                        </w:rPr>
                        <w:t>/2026</w:t>
                      </w:r>
                    </w:p>
                    <w:p w14:paraId="5A13869A" w14:textId="77777777" w:rsidR="00011C77" w:rsidRDefault="00011C7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891725" w:rsidRPr="00E87C46" w:rsidRDefault="00891725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E87C46" w:rsidRDefault="00BA012E" w:rsidP="00B61511">
                      <w:r>
                        <w:t xml:space="preserve">            26</w:t>
                      </w:r>
                      <w:r w:rsidR="00891725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748B416D" w:rsidR="00E87C46" w:rsidRDefault="000738B1" w:rsidP="000738B1">
      <w:pPr>
        <w:rPr>
          <w:sz w:val="24"/>
          <w:szCs w:val="24"/>
        </w:rPr>
      </w:pPr>
      <w:r w:rsidRPr="000738B1">
        <w:rPr>
          <w:sz w:val="24"/>
          <w:szCs w:val="24"/>
        </w:rPr>
        <w:tab/>
      </w:r>
    </w:p>
    <w:p w14:paraId="41E33146" w14:textId="296F8C03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C437F3">
        <w:rPr>
          <w:sz w:val="24"/>
          <w:szCs w:val="24"/>
        </w:rPr>
        <w:t xml:space="preserve"> pág. 94-95-96-97</w:t>
      </w:r>
      <w:bookmarkStart w:id="0" w:name="_GoBack"/>
      <w:bookmarkEnd w:id="0"/>
    </w:p>
    <w:p w14:paraId="635138A4" w14:textId="2B213EEA" w:rsidR="00EA56EE" w:rsidRDefault="00C437F3" w:rsidP="00C437F3">
      <w:pPr>
        <w:pStyle w:val="Prrafodelista"/>
        <w:numPr>
          <w:ilvl w:val="0"/>
          <w:numId w:val="2"/>
        </w:numPr>
      </w:pPr>
      <w:r>
        <w:t>Describa las ideas de sarmiento.</w:t>
      </w:r>
    </w:p>
    <w:p w14:paraId="41900DBF" w14:textId="77777777" w:rsidR="00C437F3" w:rsidRDefault="00C437F3" w:rsidP="00C437F3">
      <w:pPr>
        <w:pStyle w:val="Prrafodelista"/>
        <w:numPr>
          <w:ilvl w:val="0"/>
          <w:numId w:val="2"/>
        </w:numPr>
      </w:pPr>
      <w:r>
        <w:t xml:space="preserve">¿en </w:t>
      </w:r>
      <w:proofErr w:type="spellStart"/>
      <w:r>
        <w:t>que</w:t>
      </w:r>
      <w:proofErr w:type="spellEnd"/>
      <w:r>
        <w:t xml:space="preserve"> consiste la exigibilidad de los DESYC?</w:t>
      </w:r>
    </w:p>
    <w:p w14:paraId="452803A9" w14:textId="037E9039" w:rsidR="00C437F3" w:rsidRPr="00EA56EE" w:rsidRDefault="00C437F3" w:rsidP="00C437F3">
      <w:pPr>
        <w:pStyle w:val="Prrafodelista"/>
        <w:numPr>
          <w:ilvl w:val="0"/>
          <w:numId w:val="2"/>
        </w:numPr>
      </w:pPr>
      <w:r>
        <w:t>Realizar un lectura sobre el pacto internacional de los DESYC , y que artículos te parecen importantes y porque ¿</w:t>
      </w:r>
      <w:r>
        <w:br/>
      </w:r>
    </w:p>
    <w:p w14:paraId="3C545E36" w14:textId="77777777" w:rsidR="00EA56EE" w:rsidRDefault="00EA56EE" w:rsidP="001D6D89">
      <w:pPr>
        <w:rPr>
          <w:sz w:val="32"/>
          <w:szCs w:val="32"/>
          <w:u w:val="single"/>
        </w:rPr>
      </w:pP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C56D0" w14:textId="77777777" w:rsidR="00693C4E" w:rsidRDefault="00693C4E" w:rsidP="003C0D6D">
      <w:pPr>
        <w:spacing w:after="0" w:line="240" w:lineRule="auto"/>
      </w:pPr>
      <w:r>
        <w:separator/>
      </w:r>
    </w:p>
  </w:endnote>
  <w:endnote w:type="continuationSeparator" w:id="0">
    <w:p w14:paraId="42DC8680" w14:textId="77777777" w:rsidR="00693C4E" w:rsidRDefault="00693C4E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0C17E" w14:textId="77777777" w:rsidR="00693C4E" w:rsidRDefault="00693C4E" w:rsidP="003C0D6D">
      <w:pPr>
        <w:spacing w:after="0" w:line="240" w:lineRule="auto"/>
      </w:pPr>
      <w:r>
        <w:separator/>
      </w:r>
    </w:p>
  </w:footnote>
  <w:footnote w:type="continuationSeparator" w:id="0">
    <w:p w14:paraId="4C617FD6" w14:textId="77777777" w:rsidR="00693C4E" w:rsidRDefault="00693C4E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693C4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693C4E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13678"/>
    <w:rsid w:val="00413DF1"/>
    <w:rsid w:val="0042328A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3ED6B-5E7F-467E-B40A-00E6AE443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2026-09-21T15:01:00Z</dcterms:created>
  <dcterms:modified xsi:type="dcterms:W3CDTF">2026-09-21T15:01:00Z</dcterms:modified>
</cp:coreProperties>
</file>