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bookmarkStart w:id="0" w:name="_GoBack"/>
      <w:bookmarkEnd w:id="0"/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5173273C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</w:p>
    <w:p w14:paraId="62BDC49C" w14:textId="3D2417F9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8252D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°40</w:t>
      </w:r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2CB887C5" w14:textId="44F257C9" w:rsidR="008252D6" w:rsidRDefault="008252D6" w:rsidP="008252D6">
      <w:pPr>
        <w:pBdr>
          <w:top w:val="nil"/>
          <w:left w:val="nil"/>
          <w:bottom w:val="nil"/>
          <w:right w:val="nil"/>
          <w:between w:val="nil"/>
        </w:pBdr>
        <w:ind w:left="1080"/>
        <w:divId w:val="286549484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>
        <w:rPr>
          <w:rFonts w:ascii="Arial" w:eastAsia="Arial" w:hAnsi="Arial" w:cs="Arial"/>
          <w:b/>
          <w:bCs/>
          <w:color w:val="FF0000"/>
          <w:sz w:val="24"/>
          <w:szCs w:val="24"/>
        </w:rPr>
        <w:t xml:space="preserve">TEMA: Programa 3er trimestre </w:t>
      </w:r>
    </w:p>
    <w:p w14:paraId="3E3D6204" w14:textId="77777777" w:rsidR="008252D6" w:rsidRDefault="008252D6" w:rsidP="008252D6">
      <w:pPr>
        <w:spacing w:after="0"/>
        <w:jc w:val="center"/>
        <w:divId w:val="286549484"/>
        <w:rPr>
          <w:rFonts w:ascii="Arial" w:eastAsia="Arial" w:hAnsi="Arial" w:cs="Arial"/>
          <w:b/>
          <w:bCs/>
          <w:color w:val="000000"/>
          <w:sz w:val="24"/>
          <w:szCs w:val="24"/>
          <w:u w:val="single"/>
        </w:rPr>
      </w:pPr>
    </w:p>
    <w:p w14:paraId="53E5F7F0" w14:textId="201E895F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1- Sustancias: conceptos PAG 46</w:t>
      </w:r>
    </w:p>
    <w:p w14:paraId="38658CC7" w14:textId="4E88C2B3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2- Estado de agregación de la materia. PAG 105</w:t>
      </w:r>
    </w:p>
    <w:p w14:paraId="2AD678EC" w14:textId="6FA227EA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3- Formulas, número de oxidación PAG 59</w:t>
      </w:r>
    </w:p>
    <w:p w14:paraId="00E9CC48" w14:textId="3AE22283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4- Electrones de Valencia PAG 62</w:t>
      </w:r>
    </w:p>
    <w:p w14:paraId="244E91C4" w14:textId="1052C1A7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5- Fuerzas moleculares: fuerzas intermoleculares, fuerzas de Van der Waals PAG 63</w:t>
      </w:r>
    </w:p>
    <w:p w14:paraId="753ADB1A" w14:textId="51DBD0C6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6- Fuerzas de London. PAG 64</w:t>
      </w:r>
    </w:p>
    <w:p w14:paraId="6DF4640C" w14:textId="0980A139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7- Uniones dipolo ´PAG 65</w:t>
      </w:r>
    </w:p>
    <w:p w14:paraId="53AF22A9" w14:textId="2417548B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8- Tensión superficial: ejemplos PAG 65-71</w:t>
      </w:r>
    </w:p>
    <w:p w14:paraId="26B5B617" w14:textId="6A73F8D9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9- Ácidos y bases PAG 77-79</w:t>
      </w:r>
    </w:p>
    <w:p w14:paraId="00D18271" w14:textId="77777777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</w:p>
    <w:p w14:paraId="0085E2C0" w14:textId="77777777" w:rsidR="008252D6" w:rsidRP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8252D6">
        <w:rPr>
          <w:rFonts w:ascii="Arial" w:eastAsia="Arial" w:hAnsi="Arial" w:cs="Arial"/>
          <w:b/>
          <w:bCs/>
          <w:color w:val="FF0000"/>
          <w:sz w:val="24"/>
          <w:szCs w:val="24"/>
        </w:rPr>
        <w:t>Temas extras (Material de la profesora)</w:t>
      </w:r>
    </w:p>
    <w:p w14:paraId="2B588DFC" w14:textId="1A331E4F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10- La química en la vida cotidiana</w:t>
      </w:r>
    </w:p>
    <w:p w14:paraId="7F4BBE4A" w14:textId="64B4684A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11- Configuración electrónica: niveles y sub niveles.</w:t>
      </w:r>
    </w:p>
    <w:p w14:paraId="17D02837" w14:textId="6A9C117A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12- Balanceo de ecuación: Ecuaciones </w:t>
      </w:r>
    </w:p>
    <w:p w14:paraId="27A38380" w14:textId="0F4193C1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13- Química en los alimentos.</w:t>
      </w:r>
    </w:p>
    <w:p w14:paraId="46F87DD9" w14:textId="11062FC1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14- Química en los medicamentos, productos de limpieza, celulares.</w:t>
      </w:r>
    </w:p>
    <w:p w14:paraId="4600B816" w14:textId="55E743F2" w:rsidR="008252D6" w:rsidRDefault="008252D6" w:rsidP="008252D6">
      <w:pPr>
        <w:spacing w:after="0"/>
        <w:divId w:val="286549484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15- Impacto ambiental de sustancias y procesos químicos.</w:t>
      </w:r>
    </w:p>
    <w:p w14:paraId="01322564" w14:textId="4A4EC1D2" w:rsidR="00CF73BD" w:rsidRPr="00CF73BD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sectPr w:rsidR="00CF73BD" w:rsidRPr="00CF73B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BD81D" w14:textId="77777777" w:rsidR="00CB7E19" w:rsidRDefault="00CB7E19" w:rsidP="003C0D6D">
      <w:pPr>
        <w:spacing w:after="0" w:line="240" w:lineRule="auto"/>
      </w:pPr>
      <w:r>
        <w:separator/>
      </w:r>
    </w:p>
  </w:endnote>
  <w:endnote w:type="continuationSeparator" w:id="0">
    <w:p w14:paraId="2A1CB227" w14:textId="77777777" w:rsidR="00CB7E19" w:rsidRDefault="00CB7E19" w:rsidP="003C0D6D">
      <w:pPr>
        <w:spacing w:after="0" w:line="240" w:lineRule="auto"/>
      </w:pPr>
      <w:r>
        <w:continuationSeparator/>
      </w:r>
    </w:p>
  </w:endnote>
  <w:endnote w:type="continuationNotice" w:id="1">
    <w:p w14:paraId="4164365F" w14:textId="77777777" w:rsidR="00CB7E19" w:rsidRDefault="00CB7E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ED14C" w14:textId="77777777" w:rsidR="00CB7E19" w:rsidRDefault="00CB7E19" w:rsidP="003C0D6D">
      <w:pPr>
        <w:spacing w:after="0" w:line="240" w:lineRule="auto"/>
      </w:pPr>
      <w:r>
        <w:separator/>
      </w:r>
    </w:p>
  </w:footnote>
  <w:footnote w:type="continuationSeparator" w:id="0">
    <w:p w14:paraId="2078C285" w14:textId="77777777" w:rsidR="00CB7E19" w:rsidRDefault="00CB7E19" w:rsidP="003C0D6D">
      <w:pPr>
        <w:spacing w:after="0" w:line="240" w:lineRule="auto"/>
      </w:pPr>
      <w:r>
        <w:continuationSeparator/>
      </w:r>
    </w:p>
  </w:footnote>
  <w:footnote w:type="continuationNotice" w:id="1">
    <w:p w14:paraId="33603C20" w14:textId="77777777" w:rsidR="00CB7E19" w:rsidRDefault="00CB7E1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103A0"/>
    <w:multiLevelType w:val="hybridMultilevel"/>
    <w:tmpl w:val="69E63EF6"/>
    <w:lvl w:ilvl="0" w:tplc="27DEF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AC1400"/>
    <w:multiLevelType w:val="hybridMultilevel"/>
    <w:tmpl w:val="695C4422"/>
    <w:lvl w:ilvl="0" w:tplc="9BB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553F1"/>
    <w:multiLevelType w:val="hybridMultilevel"/>
    <w:tmpl w:val="7DC20224"/>
    <w:lvl w:ilvl="0" w:tplc="1ED2A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6"/>
  </w:num>
  <w:num w:numId="5">
    <w:abstractNumId w:val="7"/>
  </w:num>
  <w:num w:numId="6">
    <w:abstractNumId w:val="1"/>
  </w:num>
  <w:num w:numId="7">
    <w:abstractNumId w:val="2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5"/>
  </w:num>
  <w:num w:numId="14">
    <w:abstractNumId w:val="15"/>
  </w:num>
  <w:num w:numId="15">
    <w:abstractNumId w:val="14"/>
  </w:num>
  <w:num w:numId="16">
    <w:abstractNumId w:val="9"/>
  </w:num>
  <w:num w:numId="1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CD7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5DFB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4A5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A3C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84B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4DFF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D28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4D5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03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2D6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32C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B7E19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3BD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1DA4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32B9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7669D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3A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8C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6EC7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1EB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09846-77FE-4D5C-AEDD-20A004603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2026-09-04T00:58:00Z</dcterms:created>
  <dcterms:modified xsi:type="dcterms:W3CDTF">2026-09-04T00:58:00Z</dcterms:modified>
</cp:coreProperties>
</file>