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1180ED85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4870A4">
        <w:t xml:space="preserve">2 </w:t>
      </w:r>
      <w:r w:rsidRPr="008571A9">
        <w:t xml:space="preserve">año </w:t>
      </w:r>
      <w:r w:rsidR="00483D93">
        <w:t>A</w:t>
      </w:r>
    </w:p>
    <w:p w14:paraId="42E132B8" w14:textId="39F6DE16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4870A4">
        <w:t>01</w:t>
      </w:r>
      <w:r w:rsidRPr="008571A9">
        <w:t>/0</w:t>
      </w:r>
      <w:r w:rsidR="004870A4">
        <w:t>9</w:t>
      </w:r>
      <w:r w:rsidRPr="008571A9">
        <w:t>/26</w:t>
      </w:r>
    </w:p>
    <w:p w14:paraId="1AC32D59" w14:textId="220D2A11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 xml:space="preserve">Biología </w:t>
      </w:r>
      <w:r w:rsidR="004870A4">
        <w:t>2</w:t>
      </w:r>
      <w:r w:rsidR="001A68AA">
        <w:t>. Activados. Puerto de palos.</w:t>
      </w:r>
    </w:p>
    <w:p w14:paraId="1175F585" w14:textId="77777777" w:rsidR="00D86B56" w:rsidRDefault="00D86B56" w:rsidP="00D86B56"/>
    <w:p w14:paraId="1F039E0F" w14:textId="68D35D91" w:rsidR="001F0FC0" w:rsidRDefault="00E47025" w:rsidP="00BD5938">
      <w:pPr>
        <w:jc w:val="center"/>
        <w:rPr>
          <w:b/>
          <w:bCs/>
          <w:sz w:val="28"/>
          <w:szCs w:val="28"/>
        </w:rPr>
      </w:pPr>
      <w:r w:rsidRPr="00BD5938">
        <w:rPr>
          <w:b/>
          <w:bCs/>
          <w:sz w:val="28"/>
          <w:szCs w:val="28"/>
        </w:rPr>
        <w:t>Programa 3</w:t>
      </w:r>
      <w:r w:rsidR="00BD5938" w:rsidRPr="00BD5938">
        <w:rPr>
          <w:b/>
          <w:bCs/>
          <w:sz w:val="28"/>
          <w:szCs w:val="28"/>
        </w:rPr>
        <w:t>° trimestre</w:t>
      </w:r>
    </w:p>
    <w:p w14:paraId="1A71E10C" w14:textId="0E2223A6" w:rsidR="0069355C" w:rsidRDefault="003265AC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Células animales y células vegetales. </w:t>
      </w:r>
      <w:r w:rsidR="00F232F2">
        <w:rPr>
          <w:sz w:val="28"/>
          <w:szCs w:val="28"/>
        </w:rPr>
        <w:t xml:space="preserve"> Concepto, diferencias, organelas. </w:t>
      </w:r>
      <w:r>
        <w:rPr>
          <w:sz w:val="28"/>
          <w:szCs w:val="28"/>
        </w:rPr>
        <w:t xml:space="preserve">Pág. </w:t>
      </w:r>
      <w:r w:rsidR="00F232F2">
        <w:rPr>
          <w:sz w:val="28"/>
          <w:szCs w:val="28"/>
        </w:rPr>
        <w:t>90 – 98</w:t>
      </w:r>
    </w:p>
    <w:p w14:paraId="17913FB3" w14:textId="7E16E5AF" w:rsidR="00F232F2" w:rsidRDefault="00F232F2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Células procariotas. Pág. 102 – 103</w:t>
      </w:r>
    </w:p>
    <w:p w14:paraId="01CEA3E3" w14:textId="67D911A5" w:rsidR="00F232F2" w:rsidRDefault="00E55D85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Proceso que origina la pluricelularidad. Pág. 120 – 121</w:t>
      </w:r>
    </w:p>
    <w:p w14:paraId="0888D035" w14:textId="49390A95" w:rsidR="00E55D85" w:rsidRDefault="00E55D85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Historia de la vida en la tierra. Pág. 106 – 107</w:t>
      </w:r>
    </w:p>
    <w:p w14:paraId="22B4EA72" w14:textId="4FD1100A" w:rsidR="00E55D85" w:rsidRDefault="00E55D85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Los primeros organismos pluricelulares. Pág. 108 – 109</w:t>
      </w:r>
    </w:p>
    <w:p w14:paraId="38EC36A0" w14:textId="2D605641" w:rsidR="00E55D85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invasión de los ambientes aeroterrestres por los animales. Pág. 112 -115</w:t>
      </w:r>
    </w:p>
    <w:p w14:paraId="3307810B" w14:textId="2FA832EB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Ventajas y limitaciones de la pluricelularidad. Procesos que origina la pluricelularidad: La mitosis. Pág. 118 – 121</w:t>
      </w:r>
    </w:p>
    <w:p w14:paraId="07ABADCA" w14:textId="374410EC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función de reproducción. Reproducción sexual y asexual. Pág. 126 – 127</w:t>
      </w:r>
    </w:p>
    <w:p w14:paraId="44B62D7F" w14:textId="761C226D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reproducción sexual en los animales. Pág. 130 – 131</w:t>
      </w:r>
    </w:p>
    <w:p w14:paraId="20AF1266" w14:textId="1E418699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protección y nutrición del embrión en animales aeroterrestres. Pág. 132 – 133</w:t>
      </w:r>
    </w:p>
    <w:p w14:paraId="50E64AF6" w14:textId="2749B8EA" w:rsidR="003659A6" w:rsidRDefault="003659A6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reproducción asexual en animales. Pág. 138 </w:t>
      </w:r>
      <w:r w:rsidR="00214C5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14C54">
        <w:rPr>
          <w:sz w:val="28"/>
          <w:szCs w:val="28"/>
        </w:rPr>
        <w:t>139</w:t>
      </w:r>
    </w:p>
    <w:p w14:paraId="739D2912" w14:textId="27EA95E1" w:rsidR="00214C54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reproducción sexual en las plantas. Pág. 140 – 142</w:t>
      </w:r>
    </w:p>
    <w:p w14:paraId="45C3B064" w14:textId="3E7BF73C" w:rsidR="00BB6C51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reproducción asexual en las plantas. Pág. 144 – 145</w:t>
      </w:r>
    </w:p>
    <w:p w14:paraId="7777C2F2" w14:textId="6C920C9E" w:rsidR="00BB6C51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Estrategas k y r. Pág. 146 – 147</w:t>
      </w:r>
    </w:p>
    <w:p w14:paraId="65104ADE" w14:textId="125ACC23" w:rsidR="00BB6C51" w:rsidRDefault="00BB6C51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La reproducción humana: reproducción sexual, periodos fértiles, sistema reproductor masculino y sistema reproductor femenino. Pág. 150 – 157</w:t>
      </w:r>
    </w:p>
    <w:p w14:paraId="325BBBF3" w14:textId="2A78EB15" w:rsidR="00BB6C51" w:rsidRPr="003265AC" w:rsidRDefault="004870A4" w:rsidP="003265AC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Salu reproductiva; métodos anticonceptivos, enfermedades de transmisión sexual. Pág. 164 - 166</w:t>
      </w:r>
    </w:p>
    <w:p w14:paraId="7DA7D91B" w14:textId="77777777" w:rsidR="001F0FC0" w:rsidRDefault="001F0FC0" w:rsidP="00316615">
      <w:pPr>
        <w:jc w:val="both"/>
        <w:rPr>
          <w:sz w:val="28"/>
          <w:szCs w:val="28"/>
        </w:rPr>
      </w:pPr>
    </w:p>
    <w:p w14:paraId="6D265073" w14:textId="77777777" w:rsidR="00BD5938" w:rsidRPr="00BD5938" w:rsidRDefault="00BD5938" w:rsidP="00316615">
      <w:pPr>
        <w:jc w:val="both"/>
        <w:rPr>
          <w:b/>
          <w:bCs/>
          <w:sz w:val="28"/>
          <w:szCs w:val="28"/>
        </w:rPr>
      </w:pPr>
    </w:p>
    <w:sectPr w:rsidR="00BD5938" w:rsidRPr="00BD5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494"/>
    <w:multiLevelType w:val="hybridMultilevel"/>
    <w:tmpl w:val="0E1A63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5"/>
  </w:num>
  <w:num w:numId="3" w16cid:durableId="2061785537">
    <w:abstractNumId w:val="1"/>
  </w:num>
  <w:num w:numId="4" w16cid:durableId="461728280">
    <w:abstractNumId w:val="12"/>
  </w:num>
  <w:num w:numId="5" w16cid:durableId="1973825314">
    <w:abstractNumId w:val="11"/>
  </w:num>
  <w:num w:numId="6" w16cid:durableId="896890338">
    <w:abstractNumId w:val="4"/>
  </w:num>
  <w:num w:numId="7" w16cid:durableId="1922063147">
    <w:abstractNumId w:val="6"/>
  </w:num>
  <w:num w:numId="8" w16cid:durableId="2038120803">
    <w:abstractNumId w:val="3"/>
  </w:num>
  <w:num w:numId="9" w16cid:durableId="318851498">
    <w:abstractNumId w:val="7"/>
  </w:num>
  <w:num w:numId="10" w16cid:durableId="952634517">
    <w:abstractNumId w:val="8"/>
  </w:num>
  <w:num w:numId="11" w16cid:durableId="454717956">
    <w:abstractNumId w:val="9"/>
  </w:num>
  <w:num w:numId="12" w16cid:durableId="99952547">
    <w:abstractNumId w:val="10"/>
  </w:num>
  <w:num w:numId="13" w16cid:durableId="2032759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A4DFD"/>
    <w:rsid w:val="000A783C"/>
    <w:rsid w:val="000D7145"/>
    <w:rsid w:val="000E446F"/>
    <w:rsid w:val="001A68AA"/>
    <w:rsid w:val="001F0FC0"/>
    <w:rsid w:val="00214C54"/>
    <w:rsid w:val="00241385"/>
    <w:rsid w:val="00316615"/>
    <w:rsid w:val="003265AC"/>
    <w:rsid w:val="003659A6"/>
    <w:rsid w:val="00435D9D"/>
    <w:rsid w:val="00483D93"/>
    <w:rsid w:val="004870A4"/>
    <w:rsid w:val="004A5A5C"/>
    <w:rsid w:val="004B226C"/>
    <w:rsid w:val="00535A04"/>
    <w:rsid w:val="00540996"/>
    <w:rsid w:val="00541257"/>
    <w:rsid w:val="00555ADC"/>
    <w:rsid w:val="006142A2"/>
    <w:rsid w:val="0069355C"/>
    <w:rsid w:val="00721586"/>
    <w:rsid w:val="008571A9"/>
    <w:rsid w:val="0086114F"/>
    <w:rsid w:val="008C38F1"/>
    <w:rsid w:val="009C0604"/>
    <w:rsid w:val="00A30E66"/>
    <w:rsid w:val="00BB33C0"/>
    <w:rsid w:val="00BB6C51"/>
    <w:rsid w:val="00BD5938"/>
    <w:rsid w:val="00CA69BA"/>
    <w:rsid w:val="00CF6598"/>
    <w:rsid w:val="00D521AE"/>
    <w:rsid w:val="00D86B56"/>
    <w:rsid w:val="00E47025"/>
    <w:rsid w:val="00E55D85"/>
    <w:rsid w:val="00ED526C"/>
    <w:rsid w:val="00F232F2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2026-08-29T23:03:00Z</dcterms:created>
  <dcterms:modified xsi:type="dcterms:W3CDTF">2026-08-29T23:03:00Z</dcterms:modified>
</cp:coreProperties>
</file>