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3B466A0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28625D">
        <w:rPr>
          <w:rFonts w:cs="Calibri"/>
          <w:sz w:val="24"/>
        </w:rPr>
        <w:t>A</w:t>
      </w:r>
      <w:r>
        <w:rPr>
          <w:rFonts w:cs="Calibri"/>
          <w:sz w:val="24"/>
        </w:rPr>
        <w:t xml:space="preserve"> </w:t>
      </w:r>
    </w:p>
    <w:p w14:paraId="390174A9" w14:textId="1C802EDB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</w:t>
      </w:r>
      <w:r w:rsidR="00D34DBF">
        <w:rPr>
          <w:rFonts w:cs="Calibri"/>
          <w:b/>
          <w:sz w:val="24"/>
        </w:rPr>
        <w:t>62</w:t>
      </w:r>
    </w:p>
    <w:p w14:paraId="146B70FD" w14:textId="2EF56AB8" w:rsidR="007B04B6" w:rsidRDefault="007B04B6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LOS </w:t>
      </w:r>
      <w:r w:rsidR="00B85D1B">
        <w:rPr>
          <w:rFonts w:cs="Calibri"/>
          <w:b/>
          <w:sz w:val="24"/>
        </w:rPr>
        <w:t xml:space="preserve">VERBOS </w:t>
      </w:r>
      <w:r w:rsidR="00E801D8">
        <w:rPr>
          <w:rFonts w:cs="Calibri"/>
          <w:b/>
          <w:sz w:val="24"/>
        </w:rPr>
        <w:t>(continuación)</w:t>
      </w:r>
    </w:p>
    <w:p w14:paraId="68ED870F" w14:textId="77777777" w:rsidR="00E801D8" w:rsidRDefault="00E801D8" w:rsidP="00C50A6D">
      <w:pPr>
        <w:spacing w:after="164"/>
      </w:pPr>
    </w:p>
    <w:p w14:paraId="2B99BD74" w14:textId="77777777" w:rsidR="00CB6A82" w:rsidRDefault="00C839C2" w:rsidP="00F303B7">
      <w:pPr>
        <w:spacing w:after="0"/>
        <w:ind w:left="360"/>
        <w:rPr>
          <w:rFonts w:cs="Calibri"/>
          <w:b/>
          <w:color w:val="FF0000"/>
          <w:sz w:val="24"/>
        </w:rPr>
      </w:pPr>
      <w:r>
        <w:rPr>
          <w:rFonts w:cs="Calibri"/>
          <w:sz w:val="24"/>
        </w:rPr>
        <w:t xml:space="preserve"> </w:t>
      </w:r>
      <w:r w:rsidR="001F52B4">
        <w:rPr>
          <w:rFonts w:cs="Calibri"/>
          <w:b/>
          <w:sz w:val="24"/>
        </w:rPr>
        <w:t>Clasifica</w:t>
      </w:r>
      <w:r w:rsidR="001F52B4">
        <w:rPr>
          <w:rFonts w:cs="Calibri"/>
          <w:b/>
          <w:color w:val="FF0000"/>
          <w:sz w:val="24"/>
        </w:rPr>
        <w:t xml:space="preserve"> </w:t>
      </w:r>
      <w:r w:rsidR="00CB6A82">
        <w:rPr>
          <w:rFonts w:cs="Calibri"/>
          <w:b/>
          <w:color w:val="000000" w:themeColor="text1"/>
          <w:sz w:val="24"/>
        </w:rPr>
        <w:t xml:space="preserve"> los siguientes</w:t>
      </w:r>
      <w:r w:rsidR="00CB6A82">
        <w:rPr>
          <w:rFonts w:cs="Calibri"/>
          <w:b/>
          <w:color w:val="FF0000"/>
          <w:sz w:val="24"/>
        </w:rPr>
        <w:t xml:space="preserve"> </w:t>
      </w:r>
      <w:r w:rsidR="00CB6A82">
        <w:rPr>
          <w:rFonts w:cs="Calibri"/>
          <w:b/>
          <w:color w:val="000000" w:themeColor="text1"/>
          <w:sz w:val="24"/>
        </w:rPr>
        <w:t>y separa raíz y desinencia</w:t>
      </w:r>
      <w:r w:rsidR="00CB6A82">
        <w:rPr>
          <w:rFonts w:cs="Calibri"/>
          <w:b/>
          <w:color w:val="FF0000"/>
          <w:sz w:val="24"/>
        </w:rPr>
        <w:t xml:space="preserve"> </w:t>
      </w:r>
    </w:p>
    <w:p w14:paraId="2FAB97C9" w14:textId="0C5B0850" w:rsidR="005E20E7" w:rsidRDefault="00FC3859" w:rsidP="00F303B7">
      <w:pPr>
        <w:spacing w:after="0"/>
        <w:ind w:left="360"/>
        <w:rPr>
          <w:rFonts w:cs="Calibri"/>
          <w:b/>
          <w:color w:val="000000" w:themeColor="text1"/>
          <w:sz w:val="24"/>
        </w:rPr>
      </w:pPr>
      <w:r>
        <w:rPr>
          <w:rFonts w:cs="Calibri"/>
          <w:b/>
          <w:sz w:val="24"/>
        </w:rPr>
        <w:t>Jugamos- crecimos- aprenderán</w:t>
      </w:r>
      <w:r w:rsidR="005E20E7">
        <w:rPr>
          <w:rFonts w:cs="Calibri"/>
          <w:b/>
          <w:color w:val="FF0000"/>
          <w:sz w:val="24"/>
        </w:rPr>
        <w:t xml:space="preserve">- </w:t>
      </w:r>
      <w:r w:rsidR="005E20E7">
        <w:rPr>
          <w:rFonts w:cs="Calibri"/>
          <w:b/>
          <w:color w:val="000000" w:themeColor="text1"/>
          <w:sz w:val="24"/>
        </w:rPr>
        <w:t xml:space="preserve">son – estaba – maduran – </w:t>
      </w:r>
      <w:r w:rsidR="00026CDE">
        <w:rPr>
          <w:rFonts w:cs="Calibri"/>
          <w:b/>
          <w:color w:val="000000" w:themeColor="text1"/>
          <w:sz w:val="24"/>
        </w:rPr>
        <w:t>pienso</w:t>
      </w:r>
    </w:p>
    <w:p w14:paraId="7F5B23A0" w14:textId="386842B3" w:rsidR="00026CDE" w:rsidRPr="00026CDE" w:rsidRDefault="00026CDE" w:rsidP="00026CDE">
      <w:pPr>
        <w:pStyle w:val="Prrafodelista"/>
        <w:numPr>
          <w:ilvl w:val="0"/>
          <w:numId w:val="2"/>
        </w:numPr>
        <w:spacing w:after="0"/>
        <w:rPr>
          <w:rFonts w:cs="Calibri"/>
          <w:b/>
          <w:color w:val="000000" w:themeColor="text1"/>
          <w:sz w:val="24"/>
        </w:rPr>
      </w:pPr>
      <w:r>
        <w:rPr>
          <w:rFonts w:cs="Calibri"/>
          <w:b/>
          <w:sz w:val="24"/>
        </w:rPr>
        <w:t>Las formas no conjugados del verbo</w:t>
      </w:r>
    </w:p>
    <w:p w14:paraId="59C72613" w14:textId="5DE13EA0" w:rsidR="00026CDE" w:rsidRPr="00026CDE" w:rsidRDefault="00E73E36" w:rsidP="00026CDE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  <w:r>
        <w:rPr>
          <w:rFonts w:cs="Calibri"/>
          <w:b/>
          <w:noProof/>
          <w:color w:val="000000" w:themeColor="text1"/>
          <w:sz w:val="24"/>
        </w:rPr>
        <w:drawing>
          <wp:anchor distT="0" distB="0" distL="114300" distR="114300" simplePos="0" relativeHeight="251659264" behindDoc="0" locked="0" layoutInCell="1" allowOverlap="1" wp14:anchorId="252C5BFD" wp14:editId="4B98E66B">
            <wp:simplePos x="0" y="0"/>
            <wp:positionH relativeFrom="column">
              <wp:posOffset>381635</wp:posOffset>
            </wp:positionH>
            <wp:positionV relativeFrom="paragraph">
              <wp:posOffset>132080</wp:posOffset>
            </wp:positionV>
            <wp:extent cx="3909695" cy="2239010"/>
            <wp:effectExtent l="0" t="0" r="0" b="8890"/>
            <wp:wrapTopAndBottom/>
            <wp:docPr id="8183407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340760" name="Imagen 8183407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695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2E50AC" w14:textId="07CF1D81" w:rsidR="008A623E" w:rsidRDefault="00C839C2" w:rsidP="00F303B7">
      <w:pPr>
        <w:spacing w:after="0"/>
        <w:ind w:left="360"/>
      </w:pPr>
      <w:r>
        <w:rPr>
          <w:rFonts w:cs="Calibri"/>
          <w:b/>
          <w:color w:val="FF0000"/>
          <w:sz w:val="24"/>
        </w:rPr>
        <w:t xml:space="preserve">              </w:t>
      </w:r>
    </w:p>
    <w:p w14:paraId="7FD994E5" w14:textId="21C64298" w:rsidR="008A623E" w:rsidRDefault="00C839C2">
      <w:pPr>
        <w:spacing w:after="0"/>
        <w:rPr>
          <w:rFonts w:cs="Calibri"/>
          <w:sz w:val="24"/>
        </w:rPr>
      </w:pPr>
      <w:r>
        <w:rPr>
          <w:rFonts w:cs="Calibri"/>
          <w:sz w:val="24"/>
        </w:rPr>
        <w:t xml:space="preserve">  </w:t>
      </w:r>
      <w:r w:rsidR="007D5862">
        <w:rPr>
          <w:rFonts w:cs="Calibri"/>
          <w:sz w:val="24"/>
        </w:rPr>
        <w:t xml:space="preserve">) Completar el siguiente cuadro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4"/>
        <w:gridCol w:w="2165"/>
        <w:gridCol w:w="2165"/>
        <w:gridCol w:w="2165"/>
      </w:tblGrid>
      <w:tr w:rsidR="00FB2F19" w14:paraId="4098208B" w14:textId="77777777" w:rsidTr="00FB2F19">
        <w:tc>
          <w:tcPr>
            <w:tcW w:w="2164" w:type="dxa"/>
          </w:tcPr>
          <w:p w14:paraId="57D60158" w14:textId="707B6D83" w:rsidR="00FB2F19" w:rsidRDefault="00FB2F19">
            <w:r>
              <w:t xml:space="preserve">Presente -1°persona </w:t>
            </w:r>
          </w:p>
        </w:tc>
        <w:tc>
          <w:tcPr>
            <w:tcW w:w="2165" w:type="dxa"/>
          </w:tcPr>
          <w:p w14:paraId="11F4E6E5" w14:textId="439D1DAB" w:rsidR="00FB2F19" w:rsidRDefault="001D1BBE">
            <w:r>
              <w:t>Infinitivo</w:t>
            </w:r>
          </w:p>
        </w:tc>
        <w:tc>
          <w:tcPr>
            <w:tcW w:w="2165" w:type="dxa"/>
          </w:tcPr>
          <w:p w14:paraId="47FE6815" w14:textId="284A53A0" w:rsidR="00FB2F19" w:rsidRDefault="001D1BBE">
            <w:r>
              <w:t>Participio</w:t>
            </w:r>
          </w:p>
        </w:tc>
        <w:tc>
          <w:tcPr>
            <w:tcW w:w="2165" w:type="dxa"/>
          </w:tcPr>
          <w:p w14:paraId="05EBC2AD" w14:textId="6CBBF535" w:rsidR="00FB2F19" w:rsidRDefault="001D1BBE">
            <w:r>
              <w:t>Gerundio</w:t>
            </w:r>
          </w:p>
        </w:tc>
      </w:tr>
      <w:tr w:rsidR="00FB2F19" w14:paraId="711F0515" w14:textId="77777777" w:rsidTr="00FB2F19">
        <w:tc>
          <w:tcPr>
            <w:tcW w:w="2164" w:type="dxa"/>
          </w:tcPr>
          <w:p w14:paraId="27254918" w14:textId="6E5B6288" w:rsidR="00FB2F19" w:rsidRDefault="00FB2F19">
            <w:r>
              <w:t>Juego</w:t>
            </w:r>
          </w:p>
        </w:tc>
        <w:tc>
          <w:tcPr>
            <w:tcW w:w="2165" w:type="dxa"/>
          </w:tcPr>
          <w:p w14:paraId="6551600E" w14:textId="77777777" w:rsidR="00FB2F19" w:rsidRDefault="00FB2F19"/>
        </w:tc>
        <w:tc>
          <w:tcPr>
            <w:tcW w:w="2165" w:type="dxa"/>
          </w:tcPr>
          <w:p w14:paraId="5C71D3F7" w14:textId="660EEAC4" w:rsidR="00FB2F19" w:rsidRDefault="00FB2F19"/>
        </w:tc>
        <w:tc>
          <w:tcPr>
            <w:tcW w:w="2165" w:type="dxa"/>
          </w:tcPr>
          <w:p w14:paraId="15DD980E" w14:textId="77777777" w:rsidR="00FB2F19" w:rsidRDefault="00FB2F19"/>
        </w:tc>
      </w:tr>
      <w:tr w:rsidR="00FB2F19" w14:paraId="6C2945BB" w14:textId="77777777" w:rsidTr="00FB2F19">
        <w:tc>
          <w:tcPr>
            <w:tcW w:w="2164" w:type="dxa"/>
          </w:tcPr>
          <w:p w14:paraId="4E12F914" w14:textId="79143BC3" w:rsidR="00FB2F19" w:rsidRDefault="00FB2F19">
            <w:r>
              <w:t>Pienso</w:t>
            </w:r>
          </w:p>
        </w:tc>
        <w:tc>
          <w:tcPr>
            <w:tcW w:w="2165" w:type="dxa"/>
          </w:tcPr>
          <w:p w14:paraId="3FA967E8" w14:textId="77777777" w:rsidR="00FB2F19" w:rsidRDefault="00FB2F19"/>
        </w:tc>
        <w:tc>
          <w:tcPr>
            <w:tcW w:w="2165" w:type="dxa"/>
          </w:tcPr>
          <w:p w14:paraId="48EA573F" w14:textId="5237BF0E" w:rsidR="00FB2F19" w:rsidRDefault="00FB2F19"/>
        </w:tc>
        <w:tc>
          <w:tcPr>
            <w:tcW w:w="2165" w:type="dxa"/>
          </w:tcPr>
          <w:p w14:paraId="6121E3B3" w14:textId="77777777" w:rsidR="00FB2F19" w:rsidRDefault="00FB2F19"/>
        </w:tc>
      </w:tr>
      <w:tr w:rsidR="00FB2F19" w14:paraId="6A152BB9" w14:textId="77777777" w:rsidTr="00FB2F19">
        <w:tc>
          <w:tcPr>
            <w:tcW w:w="2164" w:type="dxa"/>
          </w:tcPr>
          <w:p w14:paraId="066512DE" w14:textId="06BCCBB6" w:rsidR="00FB2F19" w:rsidRDefault="00FB2F19">
            <w:r>
              <w:t>Soy</w:t>
            </w:r>
          </w:p>
        </w:tc>
        <w:tc>
          <w:tcPr>
            <w:tcW w:w="2165" w:type="dxa"/>
          </w:tcPr>
          <w:p w14:paraId="5E0FB8BE" w14:textId="77777777" w:rsidR="00FB2F19" w:rsidRDefault="00FB2F19"/>
        </w:tc>
        <w:tc>
          <w:tcPr>
            <w:tcW w:w="2165" w:type="dxa"/>
          </w:tcPr>
          <w:p w14:paraId="6E9192C1" w14:textId="657F41E4" w:rsidR="00FB2F19" w:rsidRDefault="00FB2F19"/>
        </w:tc>
        <w:tc>
          <w:tcPr>
            <w:tcW w:w="2165" w:type="dxa"/>
          </w:tcPr>
          <w:p w14:paraId="61B7FA96" w14:textId="77777777" w:rsidR="00FB2F19" w:rsidRDefault="00FB2F19"/>
        </w:tc>
      </w:tr>
      <w:tr w:rsidR="00FB2F19" w14:paraId="08615FAA" w14:textId="77777777" w:rsidTr="00FB2F19">
        <w:tc>
          <w:tcPr>
            <w:tcW w:w="2164" w:type="dxa"/>
          </w:tcPr>
          <w:p w14:paraId="493B533D" w14:textId="69E45173" w:rsidR="00FB2F19" w:rsidRDefault="00A02381">
            <w:r>
              <w:t>Pinto</w:t>
            </w:r>
          </w:p>
        </w:tc>
        <w:tc>
          <w:tcPr>
            <w:tcW w:w="2165" w:type="dxa"/>
          </w:tcPr>
          <w:p w14:paraId="418635F4" w14:textId="77777777" w:rsidR="00FB2F19" w:rsidRDefault="00FB2F19"/>
        </w:tc>
        <w:tc>
          <w:tcPr>
            <w:tcW w:w="2165" w:type="dxa"/>
          </w:tcPr>
          <w:p w14:paraId="03F52EBE" w14:textId="1E8A7A65" w:rsidR="00FB2F19" w:rsidRDefault="00FB2F19"/>
        </w:tc>
        <w:tc>
          <w:tcPr>
            <w:tcW w:w="2165" w:type="dxa"/>
          </w:tcPr>
          <w:p w14:paraId="700EF1DB" w14:textId="77777777" w:rsidR="00FB2F19" w:rsidRDefault="00FB2F19"/>
        </w:tc>
      </w:tr>
      <w:tr w:rsidR="00FB2F19" w14:paraId="79A98999" w14:textId="77777777" w:rsidTr="00FB2F19">
        <w:tc>
          <w:tcPr>
            <w:tcW w:w="2164" w:type="dxa"/>
          </w:tcPr>
          <w:p w14:paraId="1A9FAF0A" w14:textId="1C7293B7" w:rsidR="00FB2F19" w:rsidRDefault="00A02381">
            <w:r>
              <w:t>Escucho</w:t>
            </w:r>
          </w:p>
        </w:tc>
        <w:tc>
          <w:tcPr>
            <w:tcW w:w="2165" w:type="dxa"/>
          </w:tcPr>
          <w:p w14:paraId="7F7F32B2" w14:textId="77777777" w:rsidR="00FB2F19" w:rsidRDefault="00FB2F19"/>
        </w:tc>
        <w:tc>
          <w:tcPr>
            <w:tcW w:w="2165" w:type="dxa"/>
          </w:tcPr>
          <w:p w14:paraId="7B0AC189" w14:textId="6B7841BF" w:rsidR="00FB2F19" w:rsidRDefault="00FB2F19"/>
        </w:tc>
        <w:tc>
          <w:tcPr>
            <w:tcW w:w="2165" w:type="dxa"/>
          </w:tcPr>
          <w:p w14:paraId="66AF99BB" w14:textId="77777777" w:rsidR="00FB2F19" w:rsidRDefault="00FB2F19"/>
        </w:tc>
      </w:tr>
    </w:tbl>
    <w:p w14:paraId="61A0DEC1" w14:textId="77777777" w:rsidR="007D5862" w:rsidRDefault="007D5862">
      <w:pPr>
        <w:spacing w:after="0"/>
      </w:pPr>
    </w:p>
    <w:sectPr w:rsidR="007D5862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9DF3EB4"/>
    <w:multiLevelType w:val="hybridMultilevel"/>
    <w:tmpl w:val="0DACF0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826607">
    <w:abstractNumId w:val="0"/>
  </w:num>
  <w:num w:numId="2" w16cid:durableId="967664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26CDE"/>
    <w:rsid w:val="000431DC"/>
    <w:rsid w:val="001D1BBE"/>
    <w:rsid w:val="001F52B4"/>
    <w:rsid w:val="0028625D"/>
    <w:rsid w:val="002A3C7C"/>
    <w:rsid w:val="0047674E"/>
    <w:rsid w:val="005B174A"/>
    <w:rsid w:val="005E20E7"/>
    <w:rsid w:val="00760B4D"/>
    <w:rsid w:val="007B04B6"/>
    <w:rsid w:val="007D5862"/>
    <w:rsid w:val="008A623E"/>
    <w:rsid w:val="00A02381"/>
    <w:rsid w:val="00A055CB"/>
    <w:rsid w:val="00B24B57"/>
    <w:rsid w:val="00B85D1B"/>
    <w:rsid w:val="00C16138"/>
    <w:rsid w:val="00C50A6D"/>
    <w:rsid w:val="00C839C2"/>
    <w:rsid w:val="00CB6A82"/>
    <w:rsid w:val="00D34DBF"/>
    <w:rsid w:val="00E15717"/>
    <w:rsid w:val="00E73E36"/>
    <w:rsid w:val="00E801D8"/>
    <w:rsid w:val="00E93D00"/>
    <w:rsid w:val="00EE21A5"/>
    <w:rsid w:val="00F303B7"/>
    <w:rsid w:val="00F84650"/>
    <w:rsid w:val="00FB2F19"/>
    <w:rsid w:val="00FC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6C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590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18</cp:revision>
  <dcterms:created xsi:type="dcterms:W3CDTF">2026-08-30T15:26:00Z</dcterms:created>
  <dcterms:modified xsi:type="dcterms:W3CDTF">2026-08-30T15:41:00Z</dcterms:modified>
</cp:coreProperties>
</file>