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6D1DB1">
        <w:rPr>
          <w:sz w:val="24"/>
          <w:szCs w:val="20"/>
        </w:rPr>
        <w:t>5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5A64F9">
        <w:rPr>
          <w:sz w:val="24"/>
          <w:szCs w:val="20"/>
        </w:rPr>
        <w:t>: 30</w:t>
      </w:r>
      <w:r w:rsidR="009547FD">
        <w:rPr>
          <w:sz w:val="24"/>
          <w:szCs w:val="20"/>
        </w:rPr>
        <w:t>/07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5A64F9">
        <w:rPr>
          <w:b/>
          <w:color w:val="000000" w:themeColor="text1"/>
          <w:sz w:val="32"/>
          <w:szCs w:val="24"/>
        </w:rPr>
        <w:t>38</w:t>
      </w:r>
    </w:p>
    <w:p w:rsidR="006F402C" w:rsidRDefault="006F402C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>Tema “</w:t>
      </w:r>
      <w:r w:rsidR="005A64F9">
        <w:rPr>
          <w:b/>
          <w:color w:val="000000" w:themeColor="text1"/>
          <w:sz w:val="32"/>
          <w:szCs w:val="24"/>
        </w:rPr>
        <w:t>Los orígenes del grotesco criollo”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  <w:highlight w:val="yellow"/>
        </w:rPr>
      </w:pPr>
      <w:r w:rsidRPr="00453CB6">
        <w:rPr>
          <w:color w:val="000000" w:themeColor="text1"/>
          <w:sz w:val="24"/>
          <w:szCs w:val="24"/>
          <w:highlight w:val="yellow"/>
        </w:rPr>
        <w:t>Inicio: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="005A64F9">
        <w:rPr>
          <w:color w:val="000000" w:themeColor="text1"/>
          <w:sz w:val="24"/>
          <w:szCs w:val="24"/>
        </w:rPr>
        <w:t>introducción al tema a partir de un breve relato introductorio de la agina 68.</w:t>
      </w:r>
      <w:r w:rsidR="00EB6D3D">
        <w:rPr>
          <w:color w:val="000000" w:themeColor="text1"/>
          <w:sz w:val="24"/>
          <w:szCs w:val="24"/>
        </w:rPr>
        <w:t xml:space="preserve"> 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  <w:highlight w:val="yellow"/>
        </w:rPr>
      </w:pPr>
      <w:r w:rsidRPr="00453CB6">
        <w:rPr>
          <w:color w:val="000000" w:themeColor="text1"/>
          <w:sz w:val="24"/>
          <w:szCs w:val="24"/>
          <w:highlight w:val="yellow"/>
        </w:rPr>
        <w:t>Desarrollo: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Pr="00453CB6">
        <w:rPr>
          <w:color w:val="000000" w:themeColor="text1"/>
          <w:sz w:val="24"/>
          <w:szCs w:val="24"/>
        </w:rPr>
        <w:t>lectura d</w:t>
      </w:r>
      <w:r w:rsidR="005A64F9">
        <w:rPr>
          <w:color w:val="000000" w:themeColor="text1"/>
          <w:sz w:val="24"/>
          <w:szCs w:val="24"/>
        </w:rPr>
        <w:t>e las páginas 68 y 69.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</w:rPr>
      </w:pPr>
      <w:r w:rsidRPr="00453CB6">
        <w:rPr>
          <w:color w:val="000000" w:themeColor="text1"/>
          <w:sz w:val="24"/>
          <w:szCs w:val="24"/>
          <w:highlight w:val="yellow"/>
        </w:rPr>
        <w:t>Final:</w:t>
      </w:r>
      <w:r w:rsidR="00EB6D3D">
        <w:rPr>
          <w:color w:val="000000" w:themeColor="text1"/>
          <w:sz w:val="24"/>
          <w:szCs w:val="24"/>
        </w:rPr>
        <w:t xml:space="preserve"> </w:t>
      </w:r>
      <w:r w:rsidR="006F24D1">
        <w:rPr>
          <w:color w:val="000000" w:themeColor="text1"/>
          <w:sz w:val="24"/>
          <w:szCs w:val="24"/>
        </w:rPr>
        <w:t>actividades de comprensión de t</w:t>
      </w:r>
      <w:r w:rsidR="005A64F9">
        <w:rPr>
          <w:color w:val="000000" w:themeColor="text1"/>
          <w:sz w:val="24"/>
          <w:szCs w:val="24"/>
        </w:rPr>
        <w:t>exto propuestas en la pagina 69.</w:t>
      </w:r>
      <w:bookmarkStart w:id="0" w:name="_GoBack"/>
      <w:bookmarkEnd w:id="0"/>
    </w:p>
    <w:sectPr w:rsidR="00453CB6" w:rsidRPr="00453CB6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4DA" w:rsidRDefault="008334DA" w:rsidP="003C0D6D">
      <w:pPr>
        <w:spacing w:after="0" w:line="240" w:lineRule="auto"/>
      </w:pPr>
      <w:r>
        <w:separator/>
      </w:r>
    </w:p>
  </w:endnote>
  <w:endnote w:type="continuationSeparator" w:id="0">
    <w:p w:rsidR="008334DA" w:rsidRDefault="008334DA" w:rsidP="003C0D6D">
      <w:pPr>
        <w:spacing w:after="0" w:line="240" w:lineRule="auto"/>
      </w:pPr>
      <w:r>
        <w:continuationSeparator/>
      </w:r>
    </w:p>
  </w:endnote>
  <w:endnote w:type="continuationNotice" w:id="1">
    <w:p w:rsidR="008334DA" w:rsidRDefault="008334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4DA" w:rsidRDefault="008334DA" w:rsidP="003C0D6D">
      <w:pPr>
        <w:spacing w:after="0" w:line="240" w:lineRule="auto"/>
      </w:pPr>
      <w:r>
        <w:separator/>
      </w:r>
    </w:p>
  </w:footnote>
  <w:footnote w:type="continuationSeparator" w:id="0">
    <w:p w:rsidR="008334DA" w:rsidRDefault="008334DA" w:rsidP="003C0D6D">
      <w:pPr>
        <w:spacing w:after="0" w:line="240" w:lineRule="auto"/>
      </w:pPr>
      <w:r>
        <w:continuationSeparator/>
      </w:r>
    </w:p>
  </w:footnote>
  <w:footnote w:type="continuationNotice" w:id="1">
    <w:p w:rsidR="008334DA" w:rsidRDefault="008334D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49E8C6CD" wp14:editId="021F8C4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F563A0C" wp14:editId="79FD8A31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7" type="#_x0000_t75" style="width:9.75pt;height:9.75pt" o:bullet="t">
        <v:imagedata r:id="rId1" o:title="BD21298_"/>
      </v:shape>
    </w:pict>
  </w:numPicBullet>
  <w:numPicBullet w:numPicBulletId="1">
    <w:pict>
      <v:shape id="_x0000_i1118" type="#_x0000_t75" style="width:11.25pt;height:11.25pt" o:bullet="t">
        <v:imagedata r:id="rId2" o:title="msoD717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7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2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29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5"/>
  </w:num>
  <w:num w:numId="4">
    <w:abstractNumId w:val="9"/>
  </w:num>
  <w:num w:numId="5">
    <w:abstractNumId w:val="14"/>
  </w:num>
  <w:num w:numId="6">
    <w:abstractNumId w:val="12"/>
  </w:num>
  <w:num w:numId="7">
    <w:abstractNumId w:val="27"/>
  </w:num>
  <w:num w:numId="8">
    <w:abstractNumId w:val="1"/>
  </w:num>
  <w:num w:numId="9">
    <w:abstractNumId w:val="25"/>
  </w:num>
  <w:num w:numId="10">
    <w:abstractNumId w:val="23"/>
  </w:num>
  <w:num w:numId="11">
    <w:abstractNumId w:val="21"/>
  </w:num>
  <w:num w:numId="12">
    <w:abstractNumId w:val="8"/>
  </w:num>
  <w:num w:numId="13">
    <w:abstractNumId w:val="6"/>
  </w:num>
  <w:num w:numId="14">
    <w:abstractNumId w:val="18"/>
  </w:num>
  <w:num w:numId="15">
    <w:abstractNumId w:val="7"/>
  </w:num>
  <w:num w:numId="16">
    <w:abstractNumId w:val="2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30"/>
  </w:num>
  <w:num w:numId="21">
    <w:abstractNumId w:val="23"/>
  </w:num>
  <w:num w:numId="22">
    <w:abstractNumId w:val="21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1"/>
  </w:num>
  <w:num w:numId="30">
    <w:abstractNumId w:val="6"/>
  </w:num>
  <w:num w:numId="31">
    <w:abstractNumId w:val="20"/>
  </w:num>
  <w:num w:numId="32">
    <w:abstractNumId w:val="11"/>
  </w:num>
  <w:num w:numId="33">
    <w:abstractNumId w:val="0"/>
  </w:num>
  <w:num w:numId="34">
    <w:abstractNumId w:val="26"/>
  </w:num>
  <w:num w:numId="35">
    <w:abstractNumId w:val="13"/>
  </w:num>
  <w:num w:numId="36">
    <w:abstractNumId w:val="15"/>
  </w:num>
  <w:num w:numId="37">
    <w:abstractNumId w:val="19"/>
  </w:num>
  <w:num w:numId="38">
    <w:abstractNumId w:val="24"/>
  </w:num>
  <w:num w:numId="39">
    <w:abstractNumId w:val="3"/>
  </w:num>
  <w:num w:numId="40">
    <w:abstractNumId w:val="32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C7F6D-CCC4-47C6-9CA7-2B8FF94DF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2026-07-26T00:06:00Z</dcterms:created>
  <dcterms:modified xsi:type="dcterms:W3CDTF">2026-07-26T00:06:00Z</dcterms:modified>
</cp:coreProperties>
</file>