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7391FC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64940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1FCA5FB3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407A9A">
        <w:rPr>
          <w:rFonts w:ascii="Arial" w:hAnsi="Arial" w:cs="Arial"/>
          <w:noProof/>
          <w:sz w:val="24"/>
          <w:szCs w:val="32"/>
          <w:lang w:eastAsia="es-AR"/>
        </w:rPr>
        <w:t>91,92,93,94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15EBA597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B1E16">
        <w:rPr>
          <w:rFonts w:ascii="Arial" w:hAnsi="Arial"/>
          <w:b/>
          <w:bCs/>
          <w:sz w:val="24"/>
          <w:szCs w:val="20"/>
        </w:rPr>
        <w:t>2</w:t>
      </w:r>
      <w:r w:rsidR="00407A9A">
        <w:rPr>
          <w:rFonts w:ascii="Arial" w:hAnsi="Arial"/>
          <w:b/>
          <w:bCs/>
          <w:sz w:val="24"/>
          <w:szCs w:val="20"/>
        </w:rPr>
        <w:t>9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7E9D9611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407A9A">
        <w:rPr>
          <w:rFonts w:ascii="Arial" w:hAnsi="Arial"/>
          <w:b/>
          <w:bCs/>
          <w:sz w:val="24"/>
          <w:szCs w:val="20"/>
        </w:rPr>
        <w:t>4</w:t>
      </w:r>
    </w:p>
    <w:p w14:paraId="2AC8234F" w14:textId="21320D3D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F20B5B">
        <w:rPr>
          <w:rFonts w:ascii="Arial" w:hAnsi="Arial"/>
          <w:b/>
          <w:bCs/>
          <w:sz w:val="28"/>
        </w:rPr>
        <w:t xml:space="preserve">La sociología,  las masas y la violencia 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7F819C72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59403CEB" w14:textId="77777777" w:rsidR="00407A9A" w:rsidRPr="00407A9A" w:rsidRDefault="00407A9A" w:rsidP="00407A9A">
      <w:pPr>
        <w:spacing w:before="120" w:after="240"/>
        <w:rPr>
          <w:rFonts w:ascii="Arial" w:hAnsi="Arial" w:cs="Arial"/>
          <w:color w:val="000000" w:themeColor="text1"/>
        </w:rPr>
      </w:pPr>
      <w:r w:rsidRPr="00407A9A">
        <w:rPr>
          <w:rFonts w:ascii="Arial" w:hAnsi="Arial" w:cs="Arial"/>
          <w:b/>
          <w:color w:val="000000" w:themeColor="text1"/>
          <w:sz w:val="24"/>
        </w:rPr>
        <w:t xml:space="preserve">1. </w:t>
      </w:r>
      <w:r w:rsidRPr="00407A9A">
        <w:rPr>
          <w:rFonts w:ascii="Arial" w:hAnsi="Arial" w:cs="Arial"/>
          <w:color w:val="000000" w:themeColor="text1"/>
          <w:sz w:val="24"/>
        </w:rPr>
        <w:t>¿En qué contexto histórico surgieron las multitudes bárbaras a las que se refería Ramos Mejía?</w:t>
      </w:r>
    </w:p>
    <w:p w14:paraId="106DE54E" w14:textId="77777777" w:rsidR="00407A9A" w:rsidRPr="00407A9A" w:rsidRDefault="00407A9A" w:rsidP="00407A9A">
      <w:pPr>
        <w:spacing w:before="120" w:after="240"/>
        <w:rPr>
          <w:rFonts w:ascii="Arial" w:hAnsi="Arial" w:cs="Arial"/>
          <w:color w:val="000000" w:themeColor="text1"/>
        </w:rPr>
      </w:pPr>
      <w:r w:rsidRPr="00407A9A">
        <w:rPr>
          <w:rFonts w:ascii="Arial" w:hAnsi="Arial" w:cs="Arial"/>
          <w:b/>
          <w:color w:val="000000" w:themeColor="text1"/>
          <w:sz w:val="24"/>
        </w:rPr>
        <w:t xml:space="preserve">2. </w:t>
      </w:r>
      <w:r w:rsidRPr="00407A9A">
        <w:rPr>
          <w:rFonts w:ascii="Arial" w:hAnsi="Arial" w:cs="Arial"/>
          <w:color w:val="000000" w:themeColor="text1"/>
          <w:sz w:val="24"/>
        </w:rPr>
        <w:t>¿Cómo se originó el peronismo según Gino Germani? ¿Qué características presenta ese fenómeno político-social?</w:t>
      </w:r>
    </w:p>
    <w:p w14:paraId="6302A452" w14:textId="77777777" w:rsidR="00407A9A" w:rsidRPr="00407A9A" w:rsidRDefault="00407A9A" w:rsidP="00407A9A">
      <w:pPr>
        <w:spacing w:before="120" w:after="240"/>
        <w:rPr>
          <w:rFonts w:ascii="Arial" w:hAnsi="Arial" w:cs="Arial"/>
          <w:color w:val="000000" w:themeColor="text1"/>
        </w:rPr>
      </w:pPr>
      <w:r w:rsidRPr="00407A9A">
        <w:rPr>
          <w:rFonts w:ascii="Arial" w:hAnsi="Arial" w:cs="Arial"/>
          <w:b/>
          <w:color w:val="000000" w:themeColor="text1"/>
          <w:sz w:val="24"/>
        </w:rPr>
        <w:t xml:space="preserve">3. </w:t>
      </w:r>
      <w:r w:rsidRPr="00407A9A">
        <w:rPr>
          <w:rFonts w:ascii="Arial" w:hAnsi="Arial" w:cs="Arial"/>
          <w:color w:val="000000" w:themeColor="text1"/>
          <w:sz w:val="24"/>
        </w:rPr>
        <w:t>¿En qué consiste el debate con Germani en la década del 70?</w:t>
      </w:r>
    </w:p>
    <w:p w14:paraId="7766C676" w14:textId="77777777" w:rsidR="00407A9A" w:rsidRPr="00407A9A" w:rsidRDefault="00407A9A" w:rsidP="00407A9A">
      <w:pPr>
        <w:spacing w:before="120" w:after="240"/>
        <w:rPr>
          <w:rFonts w:ascii="Arial" w:hAnsi="Arial" w:cs="Arial"/>
          <w:color w:val="000000" w:themeColor="text1"/>
        </w:rPr>
      </w:pPr>
      <w:r w:rsidRPr="00407A9A">
        <w:rPr>
          <w:rFonts w:ascii="Arial" w:hAnsi="Arial" w:cs="Arial"/>
          <w:b/>
          <w:color w:val="000000" w:themeColor="text1"/>
          <w:sz w:val="24"/>
        </w:rPr>
        <w:t xml:space="preserve">4. </w:t>
      </w:r>
      <w:r w:rsidRPr="00407A9A">
        <w:rPr>
          <w:rFonts w:ascii="Arial" w:hAnsi="Arial" w:cs="Arial"/>
          <w:color w:val="000000" w:themeColor="text1"/>
          <w:sz w:val="24"/>
        </w:rPr>
        <w:t>Según la sociología no académica de Jauretche, ¿cómo concibe a la clase media? ¿Cuáles son sus costumbres y estilo de vida?</w:t>
      </w:r>
    </w:p>
    <w:p w14:paraId="3CD8938E" w14:textId="77777777" w:rsidR="00407A9A" w:rsidRPr="00407A9A" w:rsidRDefault="00407A9A" w:rsidP="00407A9A">
      <w:pPr>
        <w:spacing w:before="120" w:after="240"/>
        <w:rPr>
          <w:rFonts w:ascii="Arial" w:hAnsi="Arial" w:cs="Arial"/>
          <w:color w:val="000000" w:themeColor="text1"/>
        </w:rPr>
      </w:pPr>
      <w:r w:rsidRPr="00407A9A">
        <w:rPr>
          <w:rFonts w:ascii="Arial" w:hAnsi="Arial" w:cs="Arial"/>
          <w:b/>
          <w:color w:val="000000" w:themeColor="text1"/>
          <w:sz w:val="24"/>
        </w:rPr>
        <w:t xml:space="preserve">5. </w:t>
      </w:r>
      <w:r w:rsidRPr="00407A9A">
        <w:rPr>
          <w:rFonts w:ascii="Arial" w:hAnsi="Arial" w:cs="Arial"/>
          <w:color w:val="000000" w:themeColor="text1"/>
          <w:sz w:val="24"/>
        </w:rPr>
        <w:t>¿Cómo se explica la violencia social y política a partir de 1968, en el libro publicado por Carri?</w:t>
      </w:r>
    </w:p>
    <w:p w14:paraId="19BB8334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06EB" w14:textId="77777777" w:rsidR="004F5BB0" w:rsidRDefault="004F5BB0" w:rsidP="00C77386">
      <w:pPr>
        <w:spacing w:after="0" w:line="240" w:lineRule="auto"/>
      </w:pPr>
      <w:r>
        <w:separator/>
      </w:r>
    </w:p>
  </w:endnote>
  <w:endnote w:type="continuationSeparator" w:id="0">
    <w:p w14:paraId="7D0BBCC4" w14:textId="77777777" w:rsidR="004F5BB0" w:rsidRDefault="004F5BB0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7496" w14:textId="77777777" w:rsidR="004F5BB0" w:rsidRDefault="004F5BB0" w:rsidP="00C77386">
      <w:pPr>
        <w:spacing w:after="0" w:line="240" w:lineRule="auto"/>
      </w:pPr>
      <w:r>
        <w:separator/>
      </w:r>
    </w:p>
  </w:footnote>
  <w:footnote w:type="continuationSeparator" w:id="0">
    <w:p w14:paraId="3F1CC936" w14:textId="77777777" w:rsidR="004F5BB0" w:rsidRDefault="004F5BB0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9"/>
  </w:num>
  <w:num w:numId="3" w16cid:durableId="968820464">
    <w:abstractNumId w:val="10"/>
  </w:num>
  <w:num w:numId="4" w16cid:durableId="93285299">
    <w:abstractNumId w:val="1"/>
  </w:num>
  <w:num w:numId="5" w16cid:durableId="354426583">
    <w:abstractNumId w:val="8"/>
  </w:num>
  <w:num w:numId="6" w16cid:durableId="1230730566">
    <w:abstractNumId w:val="4"/>
  </w:num>
  <w:num w:numId="7" w16cid:durableId="1781989789">
    <w:abstractNumId w:val="12"/>
  </w:num>
  <w:num w:numId="8" w16cid:durableId="887498944">
    <w:abstractNumId w:val="7"/>
  </w:num>
  <w:num w:numId="9" w16cid:durableId="108863219">
    <w:abstractNumId w:val="11"/>
  </w:num>
  <w:num w:numId="10" w16cid:durableId="576093495">
    <w:abstractNumId w:val="3"/>
  </w:num>
  <w:num w:numId="11" w16cid:durableId="1070540398">
    <w:abstractNumId w:val="13"/>
  </w:num>
  <w:num w:numId="12" w16cid:durableId="702288059">
    <w:abstractNumId w:val="14"/>
  </w:num>
  <w:num w:numId="13" w16cid:durableId="997684826">
    <w:abstractNumId w:val="5"/>
  </w:num>
  <w:num w:numId="14" w16cid:durableId="987632206">
    <w:abstractNumId w:val="0"/>
  </w:num>
  <w:num w:numId="15" w16cid:durableId="2047169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9261D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07A9A"/>
    <w:rsid w:val="00413E3E"/>
    <w:rsid w:val="00422AF9"/>
    <w:rsid w:val="00423643"/>
    <w:rsid w:val="00450DE8"/>
    <w:rsid w:val="00453225"/>
    <w:rsid w:val="0047774B"/>
    <w:rsid w:val="00477997"/>
    <w:rsid w:val="00481954"/>
    <w:rsid w:val="004A17D2"/>
    <w:rsid w:val="004D7503"/>
    <w:rsid w:val="004F5BB0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0004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66F12"/>
    <w:rsid w:val="009714B4"/>
    <w:rsid w:val="009736D9"/>
    <w:rsid w:val="0098055C"/>
    <w:rsid w:val="009822CD"/>
    <w:rsid w:val="009B1E16"/>
    <w:rsid w:val="009C0DA2"/>
    <w:rsid w:val="009D305B"/>
    <w:rsid w:val="009D46BC"/>
    <w:rsid w:val="009E22BC"/>
    <w:rsid w:val="00A1313C"/>
    <w:rsid w:val="00A212F9"/>
    <w:rsid w:val="00A263FF"/>
    <w:rsid w:val="00A50624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C09A4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20B5B"/>
    <w:rsid w:val="00F24A5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2026-07-29T03:58:00Z</dcterms:created>
  <dcterms:modified xsi:type="dcterms:W3CDTF">2026-07-29T03:58:00Z</dcterms:modified>
</cp:coreProperties>
</file>