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56721EE6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0C6A88">
        <w:rPr>
          <w:sz w:val="24"/>
          <w:szCs w:val="20"/>
        </w:rPr>
        <w:t>10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1E4002C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 xml:space="preserve">Política y Ciudadanía. Huellas. Pág. </w:t>
      </w:r>
      <w:r w:rsidR="00DB3E38">
        <w:rPr>
          <w:rFonts w:ascii="Arial" w:hAnsi="Arial" w:cs="Arial"/>
          <w:sz w:val="24"/>
          <w:szCs w:val="20"/>
        </w:rPr>
        <w:t>76</w:t>
      </w:r>
      <w:r w:rsidRPr="004D457B">
        <w:rPr>
          <w:rFonts w:ascii="Arial" w:hAnsi="Arial" w:cs="Arial"/>
          <w:sz w:val="24"/>
          <w:szCs w:val="20"/>
        </w:rPr>
        <w:t xml:space="preserve">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4E1F6198" w:rsidR="004D457B" w:rsidRDefault="005E7277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2</w:t>
      </w:r>
      <w:r w:rsidR="00B20D49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9</w:t>
      </w:r>
    </w:p>
    <w:p w14:paraId="2004642F" w14:textId="6A46DDDA" w:rsidR="00B20D49" w:rsidRDefault="00B20D4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REPASO</w:t>
      </w:r>
    </w:p>
    <w:p w14:paraId="6615D36B" w14:textId="77777777" w:rsidR="00B20D49" w:rsidRPr="005E7277" w:rsidRDefault="00B20D4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08CEDE52" w14:textId="0333B1A8" w:rsidR="00F206CF" w:rsidRPr="00F206CF" w:rsidRDefault="00F206CF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</w:t>
      </w:r>
    </w:p>
    <w:p w14:paraId="6D55963E" w14:textId="77777777" w:rsidR="002935AB" w:rsidRPr="002935AB" w:rsidRDefault="002935AB" w:rsidP="002935AB">
      <w:pPr>
        <w:jc w:val="both"/>
        <w:rPr>
          <w:rFonts w:ascii="Arial" w:hAnsi="Arial" w:cs="Arial"/>
          <w:sz w:val="24"/>
          <w:szCs w:val="24"/>
        </w:rPr>
      </w:pPr>
    </w:p>
    <w:p w14:paraId="5EBECA55" w14:textId="13784829" w:rsidR="00F51181" w:rsidRPr="008F34CD" w:rsidRDefault="00842DDD" w:rsidP="00842DD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F34CD">
        <w:rPr>
          <w:rFonts w:ascii="Arial" w:hAnsi="Arial" w:cs="Arial"/>
          <w:b/>
          <w:bCs/>
          <w:sz w:val="24"/>
          <w:szCs w:val="24"/>
        </w:rPr>
        <w:t>ACTIVIDADES:</w:t>
      </w:r>
    </w:p>
    <w:p w14:paraId="0B0C54A7" w14:textId="77777777" w:rsidR="00842DDD" w:rsidRDefault="00842DDD" w:rsidP="00842DDD">
      <w:pPr>
        <w:jc w:val="both"/>
        <w:rPr>
          <w:rFonts w:ascii="Arial" w:hAnsi="Arial" w:cs="Arial"/>
          <w:sz w:val="24"/>
          <w:szCs w:val="24"/>
        </w:rPr>
      </w:pPr>
    </w:p>
    <w:p w14:paraId="0625CB52" w14:textId="73774EFE" w:rsidR="00842DDD" w:rsidRDefault="00FE6CAC" w:rsidP="00842D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</w:t>
      </w:r>
      <w:r w:rsidR="00507962">
        <w:rPr>
          <w:rFonts w:ascii="Arial" w:hAnsi="Arial" w:cs="Arial"/>
          <w:sz w:val="24"/>
          <w:szCs w:val="24"/>
        </w:rPr>
        <w:t xml:space="preserve"> 18</w:t>
      </w:r>
    </w:p>
    <w:p w14:paraId="22272AAF" w14:textId="77777777" w:rsidR="00507962" w:rsidRDefault="00507962" w:rsidP="00507962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24E31">
        <w:rPr>
          <w:rFonts w:ascii="Arial" w:hAnsi="Arial" w:cs="Arial"/>
          <w:sz w:val="24"/>
          <w:szCs w:val="24"/>
        </w:rPr>
        <w:t>¿Por qué la Constitución es considerada la ley suprema?</w:t>
      </w:r>
    </w:p>
    <w:p w14:paraId="54DD00F3" w14:textId="77777777" w:rsidR="00507962" w:rsidRPr="00F67E96" w:rsidRDefault="00507962" w:rsidP="00507962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400A6F">
        <w:rPr>
          <w:rFonts w:ascii="Arial" w:hAnsi="Arial" w:cs="Arial"/>
          <w:sz w:val="24"/>
          <w:szCs w:val="24"/>
        </w:rPr>
        <w:t>¿Qué derechos menciona el artículo 14 de la Constitución?</w:t>
      </w:r>
    </w:p>
    <w:p w14:paraId="5F7326FE" w14:textId="77777777" w:rsidR="001E747E" w:rsidRDefault="001E747E" w:rsidP="00842DDD">
      <w:pPr>
        <w:jc w:val="both"/>
        <w:rPr>
          <w:rFonts w:ascii="Arial" w:hAnsi="Arial" w:cs="Arial"/>
          <w:sz w:val="24"/>
          <w:szCs w:val="24"/>
        </w:rPr>
      </w:pPr>
    </w:p>
    <w:p w14:paraId="016ABB58" w14:textId="3A6C151F" w:rsidR="00507962" w:rsidRDefault="009A6086" w:rsidP="00842D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19</w:t>
      </w:r>
    </w:p>
    <w:p w14:paraId="795CC349" w14:textId="77777777" w:rsidR="007C177B" w:rsidRDefault="007C177B" w:rsidP="007C177B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i/>
          <w:iCs/>
          <w:sz w:val="24"/>
          <w:szCs w:val="24"/>
          <w:shd w:val="clear" w:color="auto" w:fill="FAF6EE"/>
        </w:rPr>
      </w:pPr>
      <w:r w:rsidRPr="0091401D">
        <w:rPr>
          <w:rFonts w:ascii="Arial" w:hAnsi="Arial" w:cs="Arial"/>
          <w:sz w:val="24"/>
          <w:szCs w:val="24"/>
          <w:shd w:val="clear" w:color="auto" w:fill="FFFFFF"/>
        </w:rPr>
        <w:t>¿Qué establece el artículo 1° de la Constitución nacional sobre la forma de gobierno en Argentina?</w:t>
      </w:r>
      <w:r w:rsidRPr="0091401D">
        <w:rPr>
          <w:rFonts w:ascii="Arial" w:hAnsi="Arial" w:cs="Arial"/>
          <w:i/>
          <w:iCs/>
          <w:sz w:val="24"/>
          <w:szCs w:val="24"/>
          <w:shd w:val="clear" w:color="auto" w:fill="FAF6EE"/>
        </w:rPr>
        <w:t xml:space="preserve"> </w:t>
      </w:r>
    </w:p>
    <w:p w14:paraId="3F58C338" w14:textId="77777777" w:rsidR="007C177B" w:rsidRPr="0091401D" w:rsidRDefault="007C177B" w:rsidP="007C177B">
      <w:pPr>
        <w:pStyle w:val="Prrafodelista"/>
        <w:numPr>
          <w:ilvl w:val="0"/>
          <w:numId w:val="8"/>
        </w:numPr>
        <w:shd w:val="clear" w:color="auto" w:fill="FFFFFF"/>
        <w:spacing w:after="210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r w:rsidRPr="0091401D">
        <w:rPr>
          <w:rFonts w:ascii="Arial" w:eastAsia="Times New Roman" w:hAnsi="Arial" w:cs="Arial"/>
          <w:sz w:val="24"/>
          <w:szCs w:val="24"/>
          <w:lang w:eastAsia="es-AR"/>
        </w:rPr>
        <w:t>¿Por qué la Constitución argentina es considerada rígida?</w:t>
      </w:r>
    </w:p>
    <w:p w14:paraId="5CA0013A" w14:textId="77777777" w:rsidR="001E747E" w:rsidRDefault="001E747E" w:rsidP="007C177B">
      <w:pPr>
        <w:jc w:val="both"/>
        <w:rPr>
          <w:rFonts w:ascii="Arial" w:hAnsi="Arial" w:cs="Arial"/>
          <w:sz w:val="24"/>
          <w:szCs w:val="24"/>
        </w:rPr>
      </w:pPr>
    </w:p>
    <w:p w14:paraId="223192B5" w14:textId="5FABCB38" w:rsidR="005429AB" w:rsidRPr="00BB324F" w:rsidRDefault="005429AB" w:rsidP="007C177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20</w:t>
      </w:r>
    </w:p>
    <w:p w14:paraId="73073F5C" w14:textId="535D5CCF" w:rsidR="00AA0F8D" w:rsidRPr="00AA0F8D" w:rsidRDefault="00AA0F8D" w:rsidP="00AA0F8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9652F1">
        <w:rPr>
          <w:rFonts w:ascii="Arial" w:hAnsi="Arial" w:cs="Arial"/>
          <w:sz w:val="24"/>
          <w:szCs w:val="24"/>
        </w:rPr>
        <w:t>Qué cambios principales introdujo la reforma constitucional de 1994</w:t>
      </w:r>
      <w:r>
        <w:rPr>
          <w:rFonts w:ascii="Arial" w:hAnsi="Arial" w:cs="Arial"/>
          <w:sz w:val="24"/>
          <w:szCs w:val="24"/>
        </w:rPr>
        <w:t>?</w:t>
      </w:r>
      <w:r w:rsidRPr="009652F1">
        <w:rPr>
          <w:rFonts w:ascii="Arial" w:hAnsi="Arial" w:cs="Arial"/>
          <w:sz w:val="24"/>
          <w:szCs w:val="24"/>
        </w:rPr>
        <w:t xml:space="preserve"> </w:t>
      </w:r>
    </w:p>
    <w:p w14:paraId="7816A26E" w14:textId="77777777" w:rsidR="00AA0F8D" w:rsidRDefault="00AA0F8D" w:rsidP="00AA0F8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9652F1">
        <w:rPr>
          <w:rFonts w:ascii="Arial" w:hAnsi="Arial" w:cs="Arial"/>
          <w:sz w:val="24"/>
          <w:szCs w:val="24"/>
        </w:rPr>
        <w:t>Qué diferencia hay entre el amparo individual y el colectivo</w:t>
      </w:r>
      <w:r>
        <w:rPr>
          <w:rFonts w:ascii="Arial" w:hAnsi="Arial" w:cs="Arial"/>
          <w:sz w:val="24"/>
          <w:szCs w:val="24"/>
        </w:rPr>
        <w:t>?</w:t>
      </w:r>
      <w:r w:rsidRPr="009652F1">
        <w:rPr>
          <w:rFonts w:ascii="Arial" w:hAnsi="Arial" w:cs="Arial"/>
          <w:sz w:val="24"/>
          <w:szCs w:val="24"/>
        </w:rPr>
        <w:t xml:space="preserve"> </w:t>
      </w:r>
    </w:p>
    <w:p w14:paraId="2A3C0E7C" w14:textId="77777777" w:rsidR="00C37C3D" w:rsidRDefault="00AA0F8D" w:rsidP="00C37C3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9652F1">
        <w:rPr>
          <w:rFonts w:ascii="Arial" w:hAnsi="Arial" w:cs="Arial"/>
          <w:sz w:val="24"/>
          <w:szCs w:val="24"/>
        </w:rPr>
        <w:t>Qué es el p</w:t>
      </w:r>
      <w:r>
        <w:rPr>
          <w:rFonts w:ascii="Arial" w:hAnsi="Arial" w:cs="Arial"/>
          <w:sz w:val="24"/>
          <w:szCs w:val="24"/>
        </w:rPr>
        <w:t xml:space="preserve">rincipio </w:t>
      </w:r>
      <w:r w:rsidRPr="009652F1">
        <w:rPr>
          <w:rFonts w:ascii="Arial" w:hAnsi="Arial" w:cs="Arial"/>
          <w:sz w:val="24"/>
          <w:szCs w:val="24"/>
        </w:rPr>
        <w:t>de separación de poderes</w:t>
      </w:r>
      <w:r>
        <w:rPr>
          <w:rFonts w:ascii="Arial" w:hAnsi="Arial" w:cs="Arial"/>
          <w:sz w:val="24"/>
          <w:szCs w:val="24"/>
        </w:rPr>
        <w:t>?</w:t>
      </w:r>
    </w:p>
    <w:p w14:paraId="58162869" w14:textId="4228972A" w:rsidR="009A6086" w:rsidRDefault="00AA0F8D" w:rsidP="00C37C3D">
      <w:pPr>
        <w:pStyle w:val="Prrafodelista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37C3D">
        <w:rPr>
          <w:rFonts w:ascii="Arial" w:hAnsi="Arial" w:cs="Arial"/>
          <w:sz w:val="24"/>
          <w:szCs w:val="24"/>
        </w:rPr>
        <w:t>¿Por qué es importante que los poderes se autolimiten</w:t>
      </w:r>
      <w:r w:rsidR="00C37C3D" w:rsidRPr="00C37C3D">
        <w:rPr>
          <w:rFonts w:ascii="Arial" w:hAnsi="Arial" w:cs="Arial"/>
          <w:sz w:val="24"/>
          <w:szCs w:val="24"/>
        </w:rPr>
        <w:t>?</w:t>
      </w:r>
    </w:p>
    <w:p w14:paraId="467610B7" w14:textId="77777777" w:rsidR="001E747E" w:rsidRDefault="001E747E" w:rsidP="00971FD8">
      <w:pPr>
        <w:rPr>
          <w:rFonts w:ascii="Arial" w:hAnsi="Arial" w:cs="Arial"/>
          <w:sz w:val="24"/>
          <w:szCs w:val="24"/>
        </w:rPr>
      </w:pPr>
    </w:p>
    <w:p w14:paraId="482DBF9E" w14:textId="012D6B32" w:rsidR="00971FD8" w:rsidRDefault="00C37C3D" w:rsidP="00971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</w:t>
      </w:r>
      <w:r w:rsidR="008E6DF0">
        <w:rPr>
          <w:rFonts w:ascii="Arial" w:hAnsi="Arial" w:cs="Arial"/>
          <w:sz w:val="24"/>
          <w:szCs w:val="24"/>
        </w:rPr>
        <w:t>2</w:t>
      </w:r>
    </w:p>
    <w:p w14:paraId="0A877A3F" w14:textId="6B2366DB" w:rsidR="00971FD8" w:rsidRPr="00B624EF" w:rsidRDefault="00971FD8" w:rsidP="00971FD8">
      <w:pPr>
        <w:rPr>
          <w:rFonts w:ascii="Arial" w:hAnsi="Arial" w:cs="Arial"/>
          <w:sz w:val="24"/>
          <w:szCs w:val="24"/>
        </w:rPr>
      </w:pPr>
      <w:r w:rsidRPr="00B624E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  <w:r w:rsidRPr="00B624EF">
        <w:rPr>
          <w:rFonts w:ascii="Arial" w:hAnsi="Arial" w:cs="Arial"/>
          <w:sz w:val="24"/>
          <w:szCs w:val="24"/>
        </w:rPr>
        <w:t xml:space="preserve"> ¿Cómo define la Constitución </w:t>
      </w:r>
      <w:r>
        <w:rPr>
          <w:rFonts w:ascii="Arial" w:hAnsi="Arial" w:cs="Arial"/>
          <w:sz w:val="24"/>
          <w:szCs w:val="24"/>
        </w:rPr>
        <w:t>N</w:t>
      </w:r>
      <w:r w:rsidRPr="00B624EF">
        <w:rPr>
          <w:rFonts w:ascii="Arial" w:hAnsi="Arial" w:cs="Arial"/>
          <w:sz w:val="24"/>
          <w:szCs w:val="24"/>
        </w:rPr>
        <w:t>acional al presidente de la Nación?</w:t>
      </w:r>
    </w:p>
    <w:p w14:paraId="17218390" w14:textId="77777777" w:rsidR="00443B7A" w:rsidRDefault="00971FD8" w:rsidP="00443B7A">
      <w:pPr>
        <w:rPr>
          <w:rFonts w:ascii="Arial" w:hAnsi="Arial" w:cs="Arial"/>
          <w:sz w:val="24"/>
          <w:szCs w:val="24"/>
        </w:rPr>
      </w:pPr>
      <w:r w:rsidRPr="00B624E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Pr="00B624EF">
        <w:rPr>
          <w:rFonts w:ascii="Arial" w:hAnsi="Arial" w:cs="Arial"/>
          <w:sz w:val="24"/>
          <w:szCs w:val="24"/>
        </w:rPr>
        <w:t xml:space="preserve"> ¿Qué significa indultar y qué significa conmutar una pena?</w:t>
      </w:r>
    </w:p>
    <w:p w14:paraId="0F183B78" w14:textId="7BC0FC75" w:rsidR="00971FD8" w:rsidRDefault="00443B7A" w:rsidP="00443B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</w:t>
      </w:r>
      <w:r w:rsidR="00971FD8" w:rsidRPr="00443B7A">
        <w:rPr>
          <w:rFonts w:ascii="Arial" w:hAnsi="Arial" w:cs="Arial"/>
          <w:sz w:val="24"/>
          <w:szCs w:val="24"/>
        </w:rPr>
        <w:t>. ¿Qué es el acceso a la justicia?</w:t>
      </w:r>
    </w:p>
    <w:p w14:paraId="24606854" w14:textId="77777777" w:rsidR="00443B7A" w:rsidRDefault="00443B7A" w:rsidP="00443B7A">
      <w:pPr>
        <w:rPr>
          <w:rFonts w:ascii="Arial" w:hAnsi="Arial" w:cs="Arial"/>
          <w:sz w:val="24"/>
          <w:szCs w:val="24"/>
        </w:rPr>
      </w:pPr>
    </w:p>
    <w:p w14:paraId="0E077185" w14:textId="51E0B37E" w:rsidR="00443B7A" w:rsidRDefault="00443B7A" w:rsidP="00443B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23</w:t>
      </w:r>
    </w:p>
    <w:p w14:paraId="620B2C9B" w14:textId="77777777" w:rsidR="00D46D37" w:rsidRPr="00101D60" w:rsidRDefault="00D46D37" w:rsidP="00D46D37">
      <w:pPr>
        <w:rPr>
          <w:rFonts w:ascii="Arial" w:hAnsi="Arial" w:cs="Arial"/>
          <w:sz w:val="24"/>
          <w:szCs w:val="24"/>
        </w:rPr>
      </w:pPr>
      <w:r w:rsidRPr="00101D60">
        <w:rPr>
          <w:rFonts w:ascii="Arial" w:hAnsi="Arial" w:cs="Arial"/>
          <w:sz w:val="24"/>
          <w:szCs w:val="24"/>
        </w:rPr>
        <w:t>1. ¿Cuál es el vínculo básico del individuo con el Estado, en el sentido más amplio de la ciudadanía?</w:t>
      </w:r>
    </w:p>
    <w:p w14:paraId="136BCAFC" w14:textId="77777777" w:rsidR="001E747E" w:rsidRDefault="006761BC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46D37" w:rsidRPr="00101D60">
        <w:rPr>
          <w:rFonts w:ascii="Arial" w:hAnsi="Arial" w:cs="Arial"/>
          <w:sz w:val="24"/>
          <w:szCs w:val="24"/>
        </w:rPr>
        <w:t>. ¿Qué es un apátrida?</w:t>
      </w:r>
    </w:p>
    <w:p w14:paraId="629F1FE5" w14:textId="52F3DF63" w:rsidR="00D46D37" w:rsidRPr="00101D60" w:rsidRDefault="001E747E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46D37" w:rsidRPr="00101D60">
        <w:rPr>
          <w:rFonts w:ascii="Arial" w:hAnsi="Arial" w:cs="Arial"/>
          <w:sz w:val="24"/>
          <w:szCs w:val="24"/>
        </w:rPr>
        <w:t>Según Thomas Marshall, ¿en qué tres dimensiones se divide el concepto de ciudadanía?</w:t>
      </w:r>
    </w:p>
    <w:p w14:paraId="06566FB8" w14:textId="22E5B781" w:rsidR="00D46D37" w:rsidRDefault="001E747E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D46D37" w:rsidRPr="00101D60">
        <w:rPr>
          <w:rFonts w:ascii="Arial" w:hAnsi="Arial" w:cs="Arial"/>
          <w:sz w:val="24"/>
          <w:szCs w:val="24"/>
        </w:rPr>
        <w:t>¿Por qué la igualdad jurídica de los ciudadanos no garantiza la igualdad social?</w:t>
      </w:r>
    </w:p>
    <w:p w14:paraId="2644D076" w14:textId="3889EDB7" w:rsidR="006761BC" w:rsidRDefault="006761BC" w:rsidP="00D46D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TP24</w:t>
      </w:r>
    </w:p>
    <w:p w14:paraId="21C707FB" w14:textId="38A8887C" w:rsidR="00382D24" w:rsidRPr="007912B1" w:rsidRDefault="00382D24" w:rsidP="00382D24">
      <w:pPr>
        <w:rPr>
          <w:rFonts w:ascii="Arial" w:hAnsi="Arial" w:cs="Arial"/>
          <w:sz w:val="24"/>
          <w:szCs w:val="24"/>
        </w:rPr>
      </w:pPr>
      <w:r w:rsidRPr="007912B1">
        <w:rPr>
          <w:rFonts w:ascii="Arial" w:hAnsi="Arial" w:cs="Arial"/>
          <w:sz w:val="24"/>
          <w:szCs w:val="24"/>
        </w:rPr>
        <w:t>1. Según Karl Marx, ¿qué dos maneras existían de ser considerado ciudadano pleno?</w:t>
      </w:r>
    </w:p>
    <w:p w14:paraId="5F89BBB8" w14:textId="4E447F4E" w:rsidR="00382D24" w:rsidRDefault="00382D24" w:rsidP="00382D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7912B1">
        <w:rPr>
          <w:rFonts w:ascii="Arial" w:hAnsi="Arial" w:cs="Arial"/>
          <w:sz w:val="24"/>
          <w:szCs w:val="24"/>
        </w:rPr>
        <w:t>. ¿Qué es la “ciudadanía de baja intensidad” según Guillermo O’Donnell?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2856E3B" w14:textId="55362CDF" w:rsidR="00382D24" w:rsidRDefault="00382D24" w:rsidP="00382D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TP 25</w:t>
      </w:r>
    </w:p>
    <w:p w14:paraId="1480D006" w14:textId="77777777" w:rsidR="005A4FB8" w:rsidRDefault="00DE213F" w:rsidP="005A4FB8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21DF2">
        <w:rPr>
          <w:rFonts w:ascii="Arial" w:hAnsi="Arial" w:cs="Arial"/>
          <w:sz w:val="24"/>
          <w:szCs w:val="24"/>
        </w:rPr>
        <w:t>¿Qué es un partido político?</w:t>
      </w:r>
    </w:p>
    <w:p w14:paraId="00CFD4A9" w14:textId="76CC3E59" w:rsidR="00DE213F" w:rsidRPr="005A4FB8" w:rsidRDefault="00DE213F" w:rsidP="005A4FB8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A4FB8">
        <w:rPr>
          <w:rFonts w:ascii="Arial" w:hAnsi="Arial" w:cs="Arial"/>
          <w:sz w:val="24"/>
          <w:szCs w:val="24"/>
        </w:rPr>
        <w:t>¿Cómo clasifica Weber los partidos según sus objetivos?</w:t>
      </w:r>
    </w:p>
    <w:p w14:paraId="401E04BA" w14:textId="77777777" w:rsidR="00DE213F" w:rsidRPr="00721DF2" w:rsidRDefault="00DE213F" w:rsidP="00DE21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21DF2">
        <w:rPr>
          <w:rFonts w:ascii="Arial" w:hAnsi="Arial" w:cs="Arial"/>
          <w:sz w:val="24"/>
          <w:szCs w:val="24"/>
        </w:rPr>
        <w:t>¿Qué definición y características de partido político propone Gramsci?</w:t>
      </w:r>
    </w:p>
    <w:p w14:paraId="0F203792" w14:textId="77777777" w:rsidR="005A4FB8" w:rsidRPr="00443B7A" w:rsidRDefault="005A4FB8" w:rsidP="00443B7A">
      <w:pPr>
        <w:rPr>
          <w:rFonts w:ascii="Arial" w:hAnsi="Arial" w:cs="Arial"/>
          <w:sz w:val="24"/>
          <w:szCs w:val="24"/>
        </w:rPr>
      </w:pPr>
    </w:p>
    <w:p w14:paraId="54507858" w14:textId="57DD90EB" w:rsidR="00C37C3D" w:rsidRDefault="00C37C3D" w:rsidP="00C37C3D">
      <w:pPr>
        <w:rPr>
          <w:rFonts w:ascii="Arial" w:hAnsi="Arial" w:cs="Arial"/>
          <w:sz w:val="24"/>
          <w:szCs w:val="24"/>
        </w:rPr>
      </w:pPr>
    </w:p>
    <w:p w14:paraId="180E12F4" w14:textId="77777777" w:rsidR="00971FD8" w:rsidRDefault="00971FD8" w:rsidP="00C37C3D">
      <w:pPr>
        <w:rPr>
          <w:rFonts w:ascii="Arial" w:hAnsi="Arial" w:cs="Arial"/>
          <w:sz w:val="24"/>
          <w:szCs w:val="24"/>
        </w:rPr>
      </w:pPr>
    </w:p>
    <w:p w14:paraId="600F8C8F" w14:textId="77777777" w:rsidR="00C37C3D" w:rsidRPr="00C37C3D" w:rsidRDefault="00C37C3D" w:rsidP="00C37C3D">
      <w:pPr>
        <w:rPr>
          <w:rFonts w:ascii="Arial" w:hAnsi="Arial" w:cs="Arial"/>
          <w:sz w:val="24"/>
          <w:szCs w:val="24"/>
        </w:rPr>
      </w:pPr>
    </w:p>
    <w:sectPr w:rsidR="00C37C3D" w:rsidRPr="00C37C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7C2BE" w14:textId="77777777" w:rsidR="001A7416" w:rsidRDefault="001A7416" w:rsidP="00C77386">
      <w:pPr>
        <w:spacing w:after="0" w:line="240" w:lineRule="auto"/>
      </w:pPr>
      <w:r>
        <w:separator/>
      </w:r>
    </w:p>
  </w:endnote>
  <w:endnote w:type="continuationSeparator" w:id="0">
    <w:p w14:paraId="0E097AE4" w14:textId="77777777" w:rsidR="001A7416" w:rsidRDefault="001A7416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23EE0" w14:textId="77777777" w:rsidR="001A7416" w:rsidRDefault="001A7416" w:rsidP="00C77386">
      <w:pPr>
        <w:spacing w:after="0" w:line="240" w:lineRule="auto"/>
      </w:pPr>
      <w:r>
        <w:separator/>
      </w:r>
    </w:p>
  </w:footnote>
  <w:footnote w:type="continuationSeparator" w:id="0">
    <w:p w14:paraId="66E4B57B" w14:textId="77777777" w:rsidR="001A7416" w:rsidRDefault="001A7416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34F6D"/>
    <w:multiLevelType w:val="hybridMultilevel"/>
    <w:tmpl w:val="AB86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0055E"/>
    <w:multiLevelType w:val="hybridMultilevel"/>
    <w:tmpl w:val="1F1E4C8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E26D8"/>
    <w:multiLevelType w:val="hybridMultilevel"/>
    <w:tmpl w:val="ADCE2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308C9"/>
    <w:multiLevelType w:val="hybridMultilevel"/>
    <w:tmpl w:val="C76AB63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DB283E"/>
    <w:multiLevelType w:val="hybridMultilevel"/>
    <w:tmpl w:val="D67CF02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8415819">
    <w:abstractNumId w:val="1"/>
  </w:num>
  <w:num w:numId="2" w16cid:durableId="72506893">
    <w:abstractNumId w:val="8"/>
  </w:num>
  <w:num w:numId="3" w16cid:durableId="968820464">
    <w:abstractNumId w:val="9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5"/>
  </w:num>
  <w:num w:numId="7" w16cid:durableId="1582985344">
    <w:abstractNumId w:val="4"/>
  </w:num>
  <w:num w:numId="8" w16cid:durableId="1764261048">
    <w:abstractNumId w:val="10"/>
  </w:num>
  <w:num w:numId="9" w16cid:durableId="1649702900">
    <w:abstractNumId w:val="3"/>
  </w:num>
  <w:num w:numId="10" w16cid:durableId="2059469151">
    <w:abstractNumId w:val="6"/>
  </w:num>
  <w:num w:numId="11" w16cid:durableId="6974352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3AC4"/>
    <w:rsid w:val="00073CE9"/>
    <w:rsid w:val="000C6A88"/>
    <w:rsid w:val="000F67C6"/>
    <w:rsid w:val="00132CE9"/>
    <w:rsid w:val="001504DE"/>
    <w:rsid w:val="001A43B3"/>
    <w:rsid w:val="001A7416"/>
    <w:rsid w:val="001E747E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82D24"/>
    <w:rsid w:val="003B2183"/>
    <w:rsid w:val="003B6453"/>
    <w:rsid w:val="003D4FF6"/>
    <w:rsid w:val="003D7697"/>
    <w:rsid w:val="003F3069"/>
    <w:rsid w:val="00413E3E"/>
    <w:rsid w:val="00443B7A"/>
    <w:rsid w:val="00450DE8"/>
    <w:rsid w:val="00453225"/>
    <w:rsid w:val="00454C8E"/>
    <w:rsid w:val="00481954"/>
    <w:rsid w:val="00494E64"/>
    <w:rsid w:val="004D457B"/>
    <w:rsid w:val="00507962"/>
    <w:rsid w:val="00511598"/>
    <w:rsid w:val="00530C44"/>
    <w:rsid w:val="005429AB"/>
    <w:rsid w:val="00557E23"/>
    <w:rsid w:val="005741BB"/>
    <w:rsid w:val="0058619A"/>
    <w:rsid w:val="0059252A"/>
    <w:rsid w:val="005A4FB8"/>
    <w:rsid w:val="005A60B1"/>
    <w:rsid w:val="005A7738"/>
    <w:rsid w:val="005E5B68"/>
    <w:rsid w:val="005E7277"/>
    <w:rsid w:val="00611D82"/>
    <w:rsid w:val="00614502"/>
    <w:rsid w:val="00637D27"/>
    <w:rsid w:val="00660824"/>
    <w:rsid w:val="006761BC"/>
    <w:rsid w:val="006778E3"/>
    <w:rsid w:val="00684936"/>
    <w:rsid w:val="00694805"/>
    <w:rsid w:val="006B0CD6"/>
    <w:rsid w:val="006D7F00"/>
    <w:rsid w:val="006E133C"/>
    <w:rsid w:val="006E4DB5"/>
    <w:rsid w:val="00725CC6"/>
    <w:rsid w:val="00796276"/>
    <w:rsid w:val="007B6F7E"/>
    <w:rsid w:val="007C177B"/>
    <w:rsid w:val="007F5808"/>
    <w:rsid w:val="00842DDD"/>
    <w:rsid w:val="008447E3"/>
    <w:rsid w:val="00862770"/>
    <w:rsid w:val="008C394B"/>
    <w:rsid w:val="008D62BB"/>
    <w:rsid w:val="008E5E87"/>
    <w:rsid w:val="008E6DF0"/>
    <w:rsid w:val="008F34CD"/>
    <w:rsid w:val="0090584C"/>
    <w:rsid w:val="00910C22"/>
    <w:rsid w:val="009148A6"/>
    <w:rsid w:val="0095374B"/>
    <w:rsid w:val="009714B4"/>
    <w:rsid w:val="00971FD8"/>
    <w:rsid w:val="009736D9"/>
    <w:rsid w:val="0098055C"/>
    <w:rsid w:val="00991D06"/>
    <w:rsid w:val="009A6086"/>
    <w:rsid w:val="009B52A1"/>
    <w:rsid w:val="00A212F9"/>
    <w:rsid w:val="00A263FF"/>
    <w:rsid w:val="00A8711C"/>
    <w:rsid w:val="00AA0F8D"/>
    <w:rsid w:val="00AA3689"/>
    <w:rsid w:val="00AB0602"/>
    <w:rsid w:val="00AC71D8"/>
    <w:rsid w:val="00AE1811"/>
    <w:rsid w:val="00B15597"/>
    <w:rsid w:val="00B20D49"/>
    <w:rsid w:val="00B27E4B"/>
    <w:rsid w:val="00B34B04"/>
    <w:rsid w:val="00B466CC"/>
    <w:rsid w:val="00B536D9"/>
    <w:rsid w:val="00B74F49"/>
    <w:rsid w:val="00B815B4"/>
    <w:rsid w:val="00BD2437"/>
    <w:rsid w:val="00C37C3D"/>
    <w:rsid w:val="00C65911"/>
    <w:rsid w:val="00C77386"/>
    <w:rsid w:val="00CC18FF"/>
    <w:rsid w:val="00CD5E67"/>
    <w:rsid w:val="00CD5EB2"/>
    <w:rsid w:val="00D26BB3"/>
    <w:rsid w:val="00D46D37"/>
    <w:rsid w:val="00D511C2"/>
    <w:rsid w:val="00D66385"/>
    <w:rsid w:val="00D935FD"/>
    <w:rsid w:val="00D960E8"/>
    <w:rsid w:val="00DB3E38"/>
    <w:rsid w:val="00DB540A"/>
    <w:rsid w:val="00DB6320"/>
    <w:rsid w:val="00DE213F"/>
    <w:rsid w:val="00E164E8"/>
    <w:rsid w:val="00E61F00"/>
    <w:rsid w:val="00E62BF9"/>
    <w:rsid w:val="00E856EC"/>
    <w:rsid w:val="00EA4333"/>
    <w:rsid w:val="00EB52F0"/>
    <w:rsid w:val="00EC2C9C"/>
    <w:rsid w:val="00ED5EBB"/>
    <w:rsid w:val="00F206CF"/>
    <w:rsid w:val="00F51181"/>
    <w:rsid w:val="00F607F9"/>
    <w:rsid w:val="00F76038"/>
    <w:rsid w:val="00FA1311"/>
    <w:rsid w:val="00FB6A9E"/>
    <w:rsid w:val="00FE6299"/>
    <w:rsid w:val="00FE6CAC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47</cp:revision>
  <dcterms:created xsi:type="dcterms:W3CDTF">2026-06-25T13:50:00Z</dcterms:created>
  <dcterms:modified xsi:type="dcterms:W3CDTF">2026-08-09T23:54:00Z</dcterms:modified>
</cp:coreProperties>
</file>