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8359C" w14:textId="20C0C30C" w:rsidR="00F4217D" w:rsidRDefault="00F4217D" w:rsidP="00F4217D">
      <w:pPr>
        <w:spacing w:after="0"/>
        <w:jc w:val="both"/>
        <w:rPr>
          <w:rFonts w:ascii="Arial" w:hAnsi="Arial" w:cs="Calibri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B189E" wp14:editId="425A46F8">
                <wp:simplePos x="0" y="0"/>
                <wp:positionH relativeFrom="margin">
                  <wp:posOffset>0</wp:posOffset>
                </wp:positionH>
                <wp:positionV relativeFrom="paragraph">
                  <wp:posOffset>-77001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39EC19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6.05pt" to="508.5pt,-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XIsw3QAAAAkBAAAPAAAAAAAAAAAAAAAAAAIEAABkcnMvZG93bnJldi54bWxQSwUG&#10;AAAAAAQABADzAAAADA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A47C52B" w14:textId="77777777" w:rsidR="00F4217D" w:rsidRDefault="00F4217D" w:rsidP="00F4217D">
      <w:pPr>
        <w:spacing w:after="0"/>
        <w:jc w:val="both"/>
        <w:rPr>
          <w:rFonts w:ascii="Arial" w:hAnsi="Arial" w:cs="Calibri"/>
          <w:sz w:val="24"/>
          <w:szCs w:val="20"/>
        </w:rPr>
      </w:pPr>
    </w:p>
    <w:p w14:paraId="4040AE2E" w14:textId="1E0754AA" w:rsidR="00F4217D" w:rsidRPr="002F4179" w:rsidRDefault="00F4217D" w:rsidP="00F4217D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0C66F753" w14:textId="77777777" w:rsidR="00F4217D" w:rsidRPr="002F4179" w:rsidRDefault="00F4217D" w:rsidP="00F4217D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652AF21C" w14:textId="77777777" w:rsidR="00F4217D" w:rsidRPr="002F4179" w:rsidRDefault="00F4217D" w:rsidP="00F4217D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3B96F689" w14:textId="77777777" w:rsidR="00F4217D" w:rsidRPr="002F4179" w:rsidRDefault="00F4217D" w:rsidP="00F4217D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297CC1DC" w14:textId="1042966D" w:rsidR="00F4217D" w:rsidRPr="002F4179" w:rsidRDefault="00F4217D" w:rsidP="00F4217D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>
        <w:rPr>
          <w:rFonts w:ascii="Arial" w:hAnsi="Arial" w:cs="Calibri"/>
          <w:sz w:val="24"/>
          <w:szCs w:val="24"/>
        </w:rPr>
        <w:t>04</w:t>
      </w:r>
      <w:r w:rsidRPr="002F4179">
        <w:rPr>
          <w:rFonts w:ascii="Arial" w:hAnsi="Arial" w:cs="Calibri"/>
          <w:sz w:val="24"/>
          <w:szCs w:val="24"/>
        </w:rPr>
        <w:t>/0</w:t>
      </w:r>
      <w:r>
        <w:rPr>
          <w:rFonts w:ascii="Arial" w:hAnsi="Arial" w:cs="Calibri"/>
          <w:sz w:val="24"/>
          <w:szCs w:val="24"/>
        </w:rPr>
        <w:t>8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3225D177" w14:textId="77777777" w:rsidR="00F4217D" w:rsidRPr="002F4179" w:rsidRDefault="00F4217D" w:rsidP="00F4217D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6FE19313" w14:textId="44DC236A" w:rsidR="00F4217D" w:rsidRPr="002F4179" w:rsidRDefault="00F4217D" w:rsidP="00F4217D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>
        <w:rPr>
          <w:rFonts w:ascii="Arial" w:hAnsi="Arial" w:cs="Calibri"/>
          <w:sz w:val="24"/>
          <w:szCs w:val="24"/>
        </w:rPr>
        <w:t>86,87</w:t>
      </w:r>
    </w:p>
    <w:p w14:paraId="3BD43FBB" w14:textId="77777777" w:rsidR="00F4217D" w:rsidRPr="002F4179" w:rsidRDefault="00F4217D" w:rsidP="00F4217D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589DBE47" w14:textId="5F1582FA" w:rsidR="00F4217D" w:rsidRPr="002F4179" w:rsidRDefault="00F4217D" w:rsidP="00F4217D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>
        <w:rPr>
          <w:rFonts w:ascii="Arial" w:hAnsi="Arial" w:cs="Calibri"/>
          <w:b/>
          <w:bCs/>
          <w:sz w:val="24"/>
          <w:szCs w:val="24"/>
        </w:rPr>
        <w:t>33</w:t>
      </w:r>
    </w:p>
    <w:p w14:paraId="36997F5D" w14:textId="77777777" w:rsidR="00F4217D" w:rsidRPr="002F4179" w:rsidRDefault="00F4217D" w:rsidP="00F4217D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9B7D6E5" w14:textId="2511C788" w:rsidR="00F4217D" w:rsidRPr="002F4179" w:rsidRDefault="00F4217D" w:rsidP="00F4217D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166ABD">
        <w:rPr>
          <w:rFonts w:ascii="Arial" w:hAnsi="Arial" w:cs="Calibri"/>
          <w:b/>
          <w:bCs/>
          <w:sz w:val="24"/>
          <w:szCs w:val="24"/>
        </w:rPr>
        <w:t xml:space="preserve">Estratificación y clase social </w:t>
      </w:r>
    </w:p>
    <w:p w14:paraId="6C8BC425" w14:textId="65917ADC" w:rsidR="00F4217D" w:rsidRDefault="00F4217D" w:rsidP="00F4217D">
      <w:pPr>
        <w:spacing w:before="240" w:after="160"/>
        <w:rPr>
          <w:b/>
          <w:color w:val="1B365D"/>
          <w:sz w:val="36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>
        <w:rPr>
          <w:rFonts w:ascii="Arial" w:hAnsi="Arial" w:cs="Calibri"/>
          <w:b/>
          <w:bCs/>
          <w:sz w:val="24"/>
          <w:szCs w:val="24"/>
        </w:rPr>
        <w:t>:</w:t>
      </w:r>
    </w:p>
    <w:p w14:paraId="2C99D5F6" w14:textId="5C2EE6C8" w:rsidR="008D7790" w:rsidRPr="00F4217D" w:rsidRDefault="00801174">
      <w:pPr>
        <w:spacing w:before="240" w:after="160"/>
        <w:rPr>
          <w:rFonts w:ascii="Arial" w:hAnsi="Arial"/>
          <w:color w:val="000000" w:themeColor="text1"/>
          <w:sz w:val="24"/>
        </w:rPr>
      </w:pPr>
      <w:r w:rsidRPr="00F4217D">
        <w:rPr>
          <w:rFonts w:ascii="Arial" w:hAnsi="Arial"/>
          <w:b/>
          <w:color w:val="000000" w:themeColor="text1"/>
          <w:sz w:val="24"/>
        </w:rPr>
        <w:t xml:space="preserve">1. </w:t>
      </w:r>
      <w:r w:rsidRPr="00F4217D">
        <w:rPr>
          <w:rFonts w:ascii="Arial" w:hAnsi="Arial"/>
          <w:color w:val="000000" w:themeColor="text1"/>
          <w:sz w:val="24"/>
        </w:rPr>
        <w:t>¿Cuándo y por</w:t>
      </w:r>
      <w:r w:rsidR="00F4217D">
        <w:rPr>
          <w:rFonts w:ascii="Arial" w:hAnsi="Arial"/>
          <w:color w:val="000000" w:themeColor="text1"/>
          <w:sz w:val="24"/>
        </w:rPr>
        <w:t xml:space="preserve"> </w:t>
      </w:r>
      <w:r w:rsidRPr="00F4217D">
        <w:rPr>
          <w:rFonts w:ascii="Arial" w:hAnsi="Arial"/>
          <w:color w:val="000000" w:themeColor="text1"/>
          <w:sz w:val="24"/>
        </w:rPr>
        <w:t>qué la desigualdad se constituye en un problema? ¿Cómo y por qué la desigualdad social implica relaciones de poder?</w:t>
      </w:r>
    </w:p>
    <w:p w14:paraId="24B1F7B1" w14:textId="77777777" w:rsidR="008D7790" w:rsidRPr="00F4217D" w:rsidRDefault="00801174">
      <w:pPr>
        <w:spacing w:before="240" w:after="160"/>
        <w:rPr>
          <w:rFonts w:ascii="Arial" w:hAnsi="Arial"/>
          <w:color w:val="000000" w:themeColor="text1"/>
          <w:sz w:val="24"/>
        </w:rPr>
      </w:pPr>
      <w:r w:rsidRPr="00F4217D">
        <w:rPr>
          <w:rFonts w:ascii="Arial" w:hAnsi="Arial"/>
          <w:b/>
          <w:color w:val="000000" w:themeColor="text1"/>
          <w:sz w:val="24"/>
        </w:rPr>
        <w:t xml:space="preserve">2. </w:t>
      </w:r>
      <w:r w:rsidRPr="00F4217D">
        <w:rPr>
          <w:rFonts w:ascii="Arial" w:hAnsi="Arial"/>
          <w:color w:val="000000" w:themeColor="text1"/>
          <w:sz w:val="24"/>
        </w:rPr>
        <w:t>Explica dónde hay estratificación social en las sociedades y a qué se refiere la misma.</w:t>
      </w:r>
    </w:p>
    <w:p w14:paraId="5A77FE8E" w14:textId="77777777" w:rsidR="008D7790" w:rsidRPr="00F4217D" w:rsidRDefault="00801174">
      <w:pPr>
        <w:spacing w:before="240" w:after="160"/>
        <w:rPr>
          <w:rFonts w:ascii="Arial" w:hAnsi="Arial"/>
          <w:color w:val="000000" w:themeColor="text1"/>
          <w:sz w:val="24"/>
        </w:rPr>
      </w:pPr>
      <w:r w:rsidRPr="00F4217D">
        <w:rPr>
          <w:rFonts w:ascii="Arial" w:hAnsi="Arial"/>
          <w:b/>
          <w:color w:val="000000" w:themeColor="text1"/>
          <w:sz w:val="24"/>
        </w:rPr>
        <w:t xml:space="preserve">3. </w:t>
      </w:r>
      <w:r w:rsidRPr="00F4217D">
        <w:rPr>
          <w:rFonts w:ascii="Arial" w:hAnsi="Arial"/>
          <w:color w:val="000000" w:themeColor="text1"/>
          <w:sz w:val="24"/>
        </w:rPr>
        <w:t>Menciona cómo se compone una clase social según Marx. ¿Cuándo cobra existencia la clase según Thompson?</w:t>
      </w:r>
    </w:p>
    <w:p w14:paraId="486D6716" w14:textId="77777777" w:rsidR="008D7790" w:rsidRPr="00F4217D" w:rsidRDefault="00801174">
      <w:pPr>
        <w:spacing w:before="240" w:after="160"/>
        <w:rPr>
          <w:rFonts w:ascii="Arial" w:hAnsi="Arial"/>
          <w:color w:val="000000" w:themeColor="text1"/>
          <w:sz w:val="24"/>
        </w:rPr>
      </w:pPr>
      <w:r w:rsidRPr="00F4217D">
        <w:rPr>
          <w:rFonts w:ascii="Arial" w:hAnsi="Arial"/>
          <w:b/>
          <w:color w:val="000000" w:themeColor="text1"/>
          <w:sz w:val="24"/>
        </w:rPr>
        <w:t xml:space="preserve">4. </w:t>
      </w:r>
      <w:r w:rsidRPr="00F4217D">
        <w:rPr>
          <w:rFonts w:ascii="Arial" w:hAnsi="Arial"/>
          <w:color w:val="000000" w:themeColor="text1"/>
          <w:sz w:val="24"/>
        </w:rPr>
        <w:t>¿De qué manera las relaciones de producción determinan la experiencia de clase y cómo influyen los procesos de sindicalización?</w:t>
      </w:r>
    </w:p>
    <w:p w14:paraId="2818A2E4" w14:textId="77777777" w:rsidR="008D7790" w:rsidRPr="00F4217D" w:rsidRDefault="00801174">
      <w:pPr>
        <w:spacing w:before="240" w:after="160"/>
        <w:rPr>
          <w:rFonts w:ascii="Arial" w:hAnsi="Arial"/>
          <w:color w:val="000000" w:themeColor="text1"/>
          <w:sz w:val="24"/>
        </w:rPr>
      </w:pPr>
      <w:r w:rsidRPr="00F4217D">
        <w:rPr>
          <w:rFonts w:ascii="Arial" w:hAnsi="Arial"/>
          <w:b/>
          <w:color w:val="000000" w:themeColor="text1"/>
          <w:sz w:val="24"/>
        </w:rPr>
        <w:t xml:space="preserve">5. </w:t>
      </w:r>
      <w:r w:rsidRPr="00F4217D">
        <w:rPr>
          <w:rFonts w:ascii="Arial" w:hAnsi="Arial"/>
          <w:color w:val="000000" w:themeColor="text1"/>
          <w:sz w:val="24"/>
        </w:rPr>
        <w:t>¿Por qué en las décadas del 60' y 70' se cuestionó a las sociedades igualitarias y por qué resultaba inadecuada esta caracterización?</w:t>
      </w:r>
    </w:p>
    <w:p w14:paraId="542DCDE2" w14:textId="77777777" w:rsidR="008D7790" w:rsidRPr="00F4217D" w:rsidRDefault="00801174">
      <w:pPr>
        <w:spacing w:before="240" w:after="160"/>
        <w:rPr>
          <w:rFonts w:ascii="Arial" w:hAnsi="Arial"/>
          <w:color w:val="000000" w:themeColor="text1"/>
          <w:sz w:val="24"/>
        </w:rPr>
      </w:pPr>
      <w:r w:rsidRPr="00F4217D">
        <w:rPr>
          <w:rFonts w:ascii="Arial" w:hAnsi="Arial"/>
          <w:b/>
          <w:color w:val="000000" w:themeColor="text1"/>
          <w:sz w:val="24"/>
        </w:rPr>
        <w:t xml:space="preserve">6. </w:t>
      </w:r>
      <w:r w:rsidRPr="00F4217D">
        <w:rPr>
          <w:rFonts w:ascii="Arial" w:hAnsi="Arial"/>
          <w:color w:val="000000" w:themeColor="text1"/>
          <w:sz w:val="24"/>
        </w:rPr>
        <w:t>Explica en qué se basan los procesos de estratificación y cómo influyen estas categorías en la construcción del "otro". Ejemplifica.</w:t>
      </w:r>
    </w:p>
    <w:sectPr w:rsidR="008D7790" w:rsidRPr="00F4217D" w:rsidSect="000346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3FAF" w14:textId="77777777" w:rsidR="00A73A8E" w:rsidRDefault="00A73A8E" w:rsidP="00F4217D">
      <w:pPr>
        <w:spacing w:after="0" w:line="240" w:lineRule="auto"/>
      </w:pPr>
      <w:r>
        <w:separator/>
      </w:r>
    </w:p>
  </w:endnote>
  <w:endnote w:type="continuationSeparator" w:id="0">
    <w:p w14:paraId="61C44B62" w14:textId="77777777" w:rsidR="00A73A8E" w:rsidRDefault="00A73A8E" w:rsidP="00F4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585D" w14:textId="77777777" w:rsidR="00A73A8E" w:rsidRDefault="00A73A8E" w:rsidP="00F4217D">
      <w:pPr>
        <w:spacing w:after="0" w:line="240" w:lineRule="auto"/>
      </w:pPr>
      <w:r>
        <w:separator/>
      </w:r>
    </w:p>
  </w:footnote>
  <w:footnote w:type="continuationSeparator" w:id="0">
    <w:p w14:paraId="4DDEB2D4" w14:textId="77777777" w:rsidR="00A73A8E" w:rsidRDefault="00A73A8E" w:rsidP="00F42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91A8" w14:textId="77777777" w:rsidR="00F4217D" w:rsidRPr="00A00D5E" w:rsidRDefault="00F4217D" w:rsidP="00F4217D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6192" behindDoc="0" locked="0" layoutInCell="1" allowOverlap="1" wp14:anchorId="585955A3" wp14:editId="4257608D">
          <wp:simplePos x="0" y="0"/>
          <wp:positionH relativeFrom="margin">
            <wp:posOffset>-811033</wp:posOffset>
          </wp:positionH>
          <wp:positionV relativeFrom="paragraph">
            <wp:posOffset>-270344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</w:t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>INSTITUTO JUAN PABLO II</w:t>
    </w:r>
  </w:p>
  <w:p w14:paraId="2F96C568" w14:textId="77777777" w:rsidR="00F4217D" w:rsidRPr="00A00D5E" w:rsidRDefault="00F4217D" w:rsidP="00F4217D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461FE56C" w14:textId="77777777" w:rsidR="00F4217D" w:rsidRPr="00A00D5E" w:rsidRDefault="00F4217D" w:rsidP="00F4217D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50B13461" w14:textId="77777777" w:rsidR="00F4217D" w:rsidRPr="00A00D5E" w:rsidRDefault="00F4217D" w:rsidP="00F4217D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39334667" w14:textId="77777777" w:rsidR="00F4217D" w:rsidRPr="00A00D5E" w:rsidRDefault="00F4217D" w:rsidP="00F4217D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7F20BD19" w14:textId="77777777" w:rsidR="00F4217D" w:rsidRPr="00A00D5E" w:rsidRDefault="00F4217D" w:rsidP="00F4217D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26036690" w14:textId="77777777" w:rsidR="00F4217D" w:rsidRDefault="00F4217D" w:rsidP="00F4217D">
    <w:pPr>
      <w:pStyle w:val="Encabezado"/>
    </w:pPr>
  </w:p>
  <w:p w14:paraId="67A07694" w14:textId="6B826D2A" w:rsidR="00F4217D" w:rsidRDefault="00F421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4213550">
    <w:abstractNumId w:val="8"/>
  </w:num>
  <w:num w:numId="2" w16cid:durableId="476533793">
    <w:abstractNumId w:val="6"/>
  </w:num>
  <w:num w:numId="3" w16cid:durableId="478886845">
    <w:abstractNumId w:val="5"/>
  </w:num>
  <w:num w:numId="4" w16cid:durableId="983853261">
    <w:abstractNumId w:val="4"/>
  </w:num>
  <w:num w:numId="5" w16cid:durableId="1751462937">
    <w:abstractNumId w:val="7"/>
  </w:num>
  <w:num w:numId="6" w16cid:durableId="1603564224">
    <w:abstractNumId w:val="3"/>
  </w:num>
  <w:num w:numId="7" w16cid:durableId="1311247316">
    <w:abstractNumId w:val="2"/>
  </w:num>
  <w:num w:numId="8" w16cid:durableId="1962301292">
    <w:abstractNumId w:val="1"/>
  </w:num>
  <w:num w:numId="9" w16cid:durableId="49453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C47"/>
    <w:rsid w:val="0006063C"/>
    <w:rsid w:val="0015074B"/>
    <w:rsid w:val="00166ABD"/>
    <w:rsid w:val="0029639D"/>
    <w:rsid w:val="002E5C66"/>
    <w:rsid w:val="00326F90"/>
    <w:rsid w:val="007D3A4B"/>
    <w:rsid w:val="00801174"/>
    <w:rsid w:val="008D7790"/>
    <w:rsid w:val="008F5892"/>
    <w:rsid w:val="009356C0"/>
    <w:rsid w:val="00975314"/>
    <w:rsid w:val="00A73A8E"/>
    <w:rsid w:val="00AA1D8D"/>
    <w:rsid w:val="00B47730"/>
    <w:rsid w:val="00CB0664"/>
    <w:rsid w:val="00DF4A4A"/>
    <w:rsid w:val="00E519AE"/>
    <w:rsid w:val="00F4217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3BF06"/>
  <w14:defaultImageDpi w14:val="300"/>
  <w15:docId w15:val="{E51CE39D-1683-E34C-A885-FD3A954CF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3333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F421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maxiaden81@gmail.com</cp:lastModifiedBy>
  <cp:revision>2</cp:revision>
  <dcterms:created xsi:type="dcterms:W3CDTF">2026-08-04T04:43:00Z</dcterms:created>
  <dcterms:modified xsi:type="dcterms:W3CDTF">2026-08-04T04:43:00Z</dcterms:modified>
  <cp:category/>
</cp:coreProperties>
</file>