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5B33344B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BA2CD0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5FBCEC59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BA2CD0">
        <w:rPr>
          <w:rFonts w:ascii="Arial" w:hAnsi="Arial" w:cs="Arial"/>
          <w:noProof/>
          <w:sz w:val="24"/>
          <w:szCs w:val="32"/>
          <w:lang w:eastAsia="es-AR"/>
        </w:rPr>
        <w:t>81,82,83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8A9FF92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BA2CD0">
        <w:rPr>
          <w:rFonts w:ascii="Arial" w:hAnsi="Arial"/>
          <w:b/>
          <w:bCs/>
          <w:sz w:val="24"/>
          <w:szCs w:val="20"/>
        </w:rPr>
        <w:t>31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7E9D9611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407A9A">
        <w:rPr>
          <w:rFonts w:ascii="Arial" w:hAnsi="Arial"/>
          <w:b/>
          <w:bCs/>
          <w:sz w:val="24"/>
          <w:szCs w:val="20"/>
        </w:rPr>
        <w:t>4</w:t>
      </w:r>
    </w:p>
    <w:p w14:paraId="2AC8234F" w14:textId="6CBCCA9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83572F">
        <w:rPr>
          <w:rFonts w:ascii="Arial" w:hAnsi="Arial"/>
          <w:b/>
          <w:bCs/>
          <w:sz w:val="28"/>
        </w:rPr>
        <w:t xml:space="preserve">La teoría social en </w:t>
      </w:r>
      <w:r w:rsidR="00DE46A2">
        <w:rPr>
          <w:rFonts w:ascii="Arial" w:hAnsi="Arial"/>
          <w:b/>
          <w:bCs/>
          <w:sz w:val="28"/>
        </w:rPr>
        <w:t xml:space="preserve">argentina 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7F819C72" w14:textId="77777777" w:rsidR="00407A9A" w:rsidRDefault="00407A9A" w:rsidP="003F4026">
      <w:pPr>
        <w:rPr>
          <w:rFonts w:ascii="Arial" w:hAnsi="Arial"/>
          <w:b/>
          <w:bCs/>
          <w:sz w:val="24"/>
          <w:szCs w:val="20"/>
        </w:rPr>
      </w:pPr>
    </w:p>
    <w:p w14:paraId="53B915AB" w14:textId="77777777" w:rsidR="00BA2CD0" w:rsidRPr="00F8332F" w:rsidRDefault="00BA2CD0" w:rsidP="00BA2CD0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¿Cuál es el recorrido histórico de la sociología como disciplina en nuestro país?</w:t>
      </w:r>
    </w:p>
    <w:p w14:paraId="7E8121B3" w14:textId="0F0BFCB9" w:rsidR="00BA2CD0" w:rsidRPr="00F8332F" w:rsidRDefault="00BA2CD0" w:rsidP="00BA2CD0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Explica el contexto</w:t>
      </w:r>
      <w:r w:rsidR="00DE46A2">
        <w:rPr>
          <w:rFonts w:ascii="Arial" w:eastAsia="Arial" w:hAnsi="Arial" w:cs="Arial"/>
          <w:color w:val="252525"/>
          <w:sz w:val="24"/>
        </w:rPr>
        <w:t xml:space="preserve"> político </w:t>
      </w:r>
      <w:r w:rsidRPr="00F8332F">
        <w:rPr>
          <w:rFonts w:ascii="Arial" w:eastAsia="Arial" w:hAnsi="Arial" w:cs="Arial"/>
          <w:color w:val="252525"/>
          <w:sz w:val="24"/>
        </w:rPr>
        <w:t>de la llegada al poder de Juan Manuel de Rosas.</w:t>
      </w:r>
    </w:p>
    <w:p w14:paraId="3AF6D566" w14:textId="77777777" w:rsidR="00BA2CD0" w:rsidRPr="00F8332F" w:rsidRDefault="00BA2CD0" w:rsidP="00BA2CD0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¿Quiénes eran y que trataron de explicar desde el exilio político la generación de 1837?</w:t>
      </w:r>
    </w:p>
    <w:p w14:paraId="2A65902F" w14:textId="78B71359" w:rsidR="00BA2CD0" w:rsidRPr="00F8332F" w:rsidRDefault="00BA2CD0" w:rsidP="00BA2CD0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 xml:space="preserve">¿En qué se caracterizaba la literatura de los intelectuales que pensaron las causas sociales del poder de Rosas? ¿Cómo era la relación </w:t>
      </w:r>
      <w:r w:rsidR="00D66B9E">
        <w:rPr>
          <w:rFonts w:ascii="Arial" w:eastAsia="Arial" w:hAnsi="Arial" w:cs="Arial"/>
          <w:color w:val="252525"/>
          <w:sz w:val="24"/>
        </w:rPr>
        <w:t xml:space="preserve"> económica </w:t>
      </w:r>
      <w:r w:rsidRPr="00F8332F">
        <w:rPr>
          <w:rFonts w:ascii="Arial" w:eastAsia="Arial" w:hAnsi="Arial" w:cs="Arial"/>
          <w:color w:val="252525"/>
          <w:sz w:val="24"/>
        </w:rPr>
        <w:t>de Rosas con los sectores populares?</w:t>
      </w:r>
    </w:p>
    <w:p w14:paraId="155924A8" w14:textId="77777777" w:rsidR="00BA2CD0" w:rsidRPr="00F8332F" w:rsidRDefault="00BA2CD0" w:rsidP="00BA2CD0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Describe cómo se propuso explicar socialmente la situación política del país el autor Esteban Echeverría con su cuento "El matadero".</w:t>
      </w:r>
    </w:p>
    <w:p w14:paraId="17E002BF" w14:textId="77777777" w:rsidR="00BA2CD0" w:rsidRPr="00F8332F" w:rsidRDefault="00BA2CD0" w:rsidP="00BA2CD0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¿Qué dicotomía domina la reflexión social de esta época? ¿Qué enfrentamiento explica el texto sobre la condición social de los habitantes del país?</w:t>
      </w:r>
    </w:p>
    <w:p w14:paraId="07D61855" w14:textId="77777777" w:rsidR="00BA2CD0" w:rsidRPr="00F8332F" w:rsidRDefault="00BA2CD0" w:rsidP="00BA2CD0">
      <w:pPr>
        <w:rPr>
          <w:rFonts w:ascii="Arial" w:hAnsi="Arial"/>
          <w:b/>
          <w:bCs/>
          <w:sz w:val="24"/>
          <w:szCs w:val="20"/>
        </w:rPr>
      </w:pPr>
    </w:p>
    <w:p w14:paraId="19BB8334" w14:textId="2DCFA0D2" w:rsidR="00407A9A" w:rsidRDefault="00407A9A" w:rsidP="00BA2CD0">
      <w:pPr>
        <w:spacing w:before="120" w:after="240"/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4F93" w14:textId="77777777" w:rsidR="009A726E" w:rsidRDefault="009A726E" w:rsidP="00C77386">
      <w:pPr>
        <w:spacing w:after="0" w:line="240" w:lineRule="auto"/>
      </w:pPr>
      <w:r>
        <w:separator/>
      </w:r>
    </w:p>
  </w:endnote>
  <w:endnote w:type="continuationSeparator" w:id="0">
    <w:p w14:paraId="262AAE4F" w14:textId="77777777" w:rsidR="009A726E" w:rsidRDefault="009A726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D3EF" w14:textId="77777777" w:rsidR="009A726E" w:rsidRDefault="009A726E" w:rsidP="00C77386">
      <w:pPr>
        <w:spacing w:after="0" w:line="240" w:lineRule="auto"/>
      </w:pPr>
      <w:r>
        <w:separator/>
      </w:r>
    </w:p>
  </w:footnote>
  <w:footnote w:type="continuationSeparator" w:id="0">
    <w:p w14:paraId="1CD8EE3B" w14:textId="77777777" w:rsidR="009A726E" w:rsidRDefault="009A726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0"/>
  </w:num>
  <w:num w:numId="3" w16cid:durableId="968820464">
    <w:abstractNumId w:val="11"/>
  </w:num>
  <w:num w:numId="4" w16cid:durableId="93285299">
    <w:abstractNumId w:val="1"/>
  </w:num>
  <w:num w:numId="5" w16cid:durableId="354426583">
    <w:abstractNumId w:val="9"/>
  </w:num>
  <w:num w:numId="6" w16cid:durableId="1230730566">
    <w:abstractNumId w:val="4"/>
  </w:num>
  <w:num w:numId="7" w16cid:durableId="1781989789">
    <w:abstractNumId w:val="13"/>
  </w:num>
  <w:num w:numId="8" w16cid:durableId="887498944">
    <w:abstractNumId w:val="8"/>
  </w:num>
  <w:num w:numId="9" w16cid:durableId="108863219">
    <w:abstractNumId w:val="12"/>
  </w:num>
  <w:num w:numId="10" w16cid:durableId="576093495">
    <w:abstractNumId w:val="3"/>
  </w:num>
  <w:num w:numId="11" w16cid:durableId="1070540398">
    <w:abstractNumId w:val="14"/>
  </w:num>
  <w:num w:numId="12" w16cid:durableId="702288059">
    <w:abstractNumId w:val="15"/>
  </w:num>
  <w:num w:numId="13" w16cid:durableId="997684826">
    <w:abstractNumId w:val="6"/>
  </w:num>
  <w:num w:numId="14" w16cid:durableId="987632206">
    <w:abstractNumId w:val="0"/>
  </w:num>
  <w:num w:numId="15" w16cid:durableId="2047169582">
    <w:abstractNumId w:val="7"/>
  </w:num>
  <w:num w:numId="16" w16cid:durableId="254091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5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07A9A"/>
    <w:rsid w:val="00413E3E"/>
    <w:rsid w:val="00422AF9"/>
    <w:rsid w:val="00423643"/>
    <w:rsid w:val="00450DE8"/>
    <w:rsid w:val="00453225"/>
    <w:rsid w:val="0047774B"/>
    <w:rsid w:val="00477997"/>
    <w:rsid w:val="00481954"/>
    <w:rsid w:val="004A17D2"/>
    <w:rsid w:val="004D7503"/>
    <w:rsid w:val="004F5BB0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00045"/>
    <w:rsid w:val="0072417B"/>
    <w:rsid w:val="00725CC6"/>
    <w:rsid w:val="00796276"/>
    <w:rsid w:val="007B2DD8"/>
    <w:rsid w:val="007B6F7E"/>
    <w:rsid w:val="007E36A0"/>
    <w:rsid w:val="007F5808"/>
    <w:rsid w:val="007F75CC"/>
    <w:rsid w:val="0083572F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66F12"/>
    <w:rsid w:val="009714B4"/>
    <w:rsid w:val="009736D9"/>
    <w:rsid w:val="0098055C"/>
    <w:rsid w:val="009822CD"/>
    <w:rsid w:val="009A726E"/>
    <w:rsid w:val="009B1E16"/>
    <w:rsid w:val="009C0DA2"/>
    <w:rsid w:val="009D305B"/>
    <w:rsid w:val="009D46BC"/>
    <w:rsid w:val="009E22BC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A2CD0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66B9E"/>
    <w:rsid w:val="00D960E8"/>
    <w:rsid w:val="00DB6320"/>
    <w:rsid w:val="00DC09A4"/>
    <w:rsid w:val="00DD4B82"/>
    <w:rsid w:val="00DE46A2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24A5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2026-07-31T01:49:00Z</dcterms:created>
  <dcterms:modified xsi:type="dcterms:W3CDTF">2026-07-31T01:49:00Z</dcterms:modified>
</cp:coreProperties>
</file>