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2E321A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2E321A">
        <w:rPr>
          <w:sz w:val="24"/>
          <w:szCs w:val="20"/>
        </w:rPr>
        <w:t>31</w:t>
      </w:r>
      <w:r w:rsidR="00D12DB3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AA5403">
        <w:rPr>
          <w:b/>
          <w:color w:val="000000" w:themeColor="text1"/>
          <w:sz w:val="32"/>
          <w:szCs w:val="24"/>
        </w:rPr>
        <w:t>36</w:t>
      </w:r>
      <w:bookmarkStart w:id="0" w:name="_GoBack"/>
      <w:bookmarkEnd w:id="0"/>
    </w:p>
    <w:p w:rsidR="00A041BD" w:rsidRPr="00A041BD" w:rsidRDefault="002E5DCF" w:rsidP="008B7859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“Discriminación y racismo”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8B7859">
        <w:rPr>
          <w:bCs/>
          <w:color w:val="000000" w:themeColor="text1"/>
          <w:sz w:val="24"/>
          <w:szCs w:val="24"/>
        </w:rPr>
        <w:t xml:space="preserve">preguntas de reflexión ¿Qué la discriminación y el racismo? 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8B7859">
        <w:rPr>
          <w:bCs/>
          <w:color w:val="000000" w:themeColor="text1"/>
          <w:sz w:val="24"/>
          <w:szCs w:val="24"/>
        </w:rPr>
        <w:t>lectura de las páginas 75 a 77</w:t>
      </w:r>
      <w:r w:rsidR="00C45DDD">
        <w:rPr>
          <w:bCs/>
          <w:color w:val="000000" w:themeColor="text1"/>
          <w:sz w:val="24"/>
          <w:szCs w:val="24"/>
        </w:rPr>
        <w:t xml:space="preserve"> </w:t>
      </w:r>
    </w:p>
    <w:p w:rsidR="008B7859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F67887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actividades de comprensión de texto:</w:t>
      </w:r>
    </w:p>
    <w:p w:rsidR="008B7859" w:rsidRDefault="008B7859" w:rsidP="002E5DCF">
      <w:pPr>
        <w:spacing w:after="0"/>
        <w:divId w:val="286549484"/>
        <w:rPr>
          <w:sz w:val="24"/>
          <w:szCs w:val="24"/>
        </w:rPr>
      </w:pPr>
    </w:p>
    <w:p w:rsidR="008B7859" w:rsidRDefault="008B7859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¿Qué es discriminación? </w:t>
      </w:r>
    </w:p>
    <w:p w:rsidR="008B7859" w:rsidRDefault="008B7859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establece la Ley nº 23.592 y cuando se sancionó?</w:t>
      </w:r>
    </w:p>
    <w:p w:rsidR="008B7859" w:rsidRDefault="008B7859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nos referimos cuando hablamos de estereotipos y prejuicios? Menciona ejemplos.</w:t>
      </w:r>
    </w:p>
    <w:p w:rsidR="00C61237" w:rsidRPr="008B7859" w:rsidRDefault="008B7859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¿Cómo define a al racismo al autor Albert Memmi?</w:t>
      </w:r>
      <w:r w:rsidR="00BF4AB2" w:rsidRPr="008B7859">
        <w:rPr>
          <w:sz w:val="24"/>
          <w:szCs w:val="24"/>
        </w:rPr>
        <w:t xml:space="preserve"> </w:t>
      </w:r>
    </w:p>
    <w:sectPr w:rsidR="00C61237" w:rsidRPr="008B7859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878" w:rsidRDefault="00566878" w:rsidP="003C0D6D">
      <w:pPr>
        <w:spacing w:after="0" w:line="240" w:lineRule="auto"/>
      </w:pPr>
      <w:r>
        <w:separator/>
      </w:r>
    </w:p>
  </w:endnote>
  <w:endnote w:type="continuationSeparator" w:id="0">
    <w:p w:rsidR="00566878" w:rsidRDefault="00566878" w:rsidP="003C0D6D">
      <w:pPr>
        <w:spacing w:after="0" w:line="240" w:lineRule="auto"/>
      </w:pPr>
      <w:r>
        <w:continuationSeparator/>
      </w:r>
    </w:p>
  </w:endnote>
  <w:endnote w:type="continuationNotice" w:id="1">
    <w:p w:rsidR="00566878" w:rsidRDefault="005668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878" w:rsidRDefault="00566878" w:rsidP="003C0D6D">
      <w:pPr>
        <w:spacing w:after="0" w:line="240" w:lineRule="auto"/>
      </w:pPr>
      <w:r>
        <w:separator/>
      </w:r>
    </w:p>
  </w:footnote>
  <w:footnote w:type="continuationSeparator" w:id="0">
    <w:p w:rsidR="00566878" w:rsidRDefault="00566878" w:rsidP="003C0D6D">
      <w:pPr>
        <w:spacing w:after="0" w:line="240" w:lineRule="auto"/>
      </w:pPr>
      <w:r>
        <w:continuationSeparator/>
      </w:r>
    </w:p>
  </w:footnote>
  <w:footnote w:type="continuationNotice" w:id="1">
    <w:p w:rsidR="00566878" w:rsidRDefault="005668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8A4B2B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" strokecolor="white [3212]">
              <v:textbox>
                <w:txbxContent>
                  <w:p w14:paraId="2A749123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54F0BECF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32D4F5E6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2EEA4535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DD51F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6" type="#_x0000_t75" style="width:9pt;height:9pt" o:bullet="t">
        <v:imagedata r:id="rId1" o:title="BD14794_"/>
      </v:shape>
    </w:pict>
  </w:numPicBullet>
  <w:numPicBullet w:numPicBulletId="1">
    <w:pict>
      <v:shape id="_x0000_i1237" type="#_x0000_t75" style="width:9.7pt;height:9.7pt" o:bullet="t">
        <v:imagedata r:id="rId2" o:title="BD21298_"/>
      </v:shape>
    </w:pict>
  </w:numPicBullet>
  <w:numPicBullet w:numPicBulletId="2">
    <w:pict>
      <v:shape id="_x0000_i1238" type="#_x0000_t75" style="width:11.75pt;height:11.75pt" o:bullet="t">
        <v:imagedata r:id="rId3" o:title="msoEC08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0"/>
  </w:num>
  <w:num w:numId="12">
    <w:abstractNumId w:val="13"/>
  </w:num>
  <w:num w:numId="13">
    <w:abstractNumId w:val="19"/>
  </w:num>
  <w:num w:numId="14">
    <w:abstractNumId w:val="21"/>
  </w:num>
  <w:num w:numId="15">
    <w:abstractNumId w:val="2"/>
  </w:num>
  <w:num w:numId="16">
    <w:abstractNumId w:val="23"/>
  </w:num>
  <w:num w:numId="17">
    <w:abstractNumId w:val="5"/>
  </w:num>
  <w:num w:numId="18">
    <w:abstractNumId w:val="18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4"/>
  </w:num>
  <w:num w:numId="24">
    <w:abstractNumId w:val="2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21A"/>
    <w:rsid w:val="002E3DC6"/>
    <w:rsid w:val="002E43C3"/>
    <w:rsid w:val="002E5DCF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87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403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B22D8-F850-43B8-9534-ADA151A8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2026-07-26T00:32:00Z</dcterms:created>
  <dcterms:modified xsi:type="dcterms:W3CDTF">2026-07-26T00:32:00Z</dcterms:modified>
</cp:coreProperties>
</file>