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N°35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7xcteof838we" w:id="0"/>
      <w:bookmarkEnd w:id="0"/>
      <w:r w:rsidDel="00000000" w:rsidR="00000000" w:rsidRPr="00000000">
        <w:rPr>
          <w:sz w:val="24"/>
          <w:szCs w:val="24"/>
          <w:rtl w:val="0"/>
        </w:rPr>
        <w:t xml:space="preserve">REPASO PARA LA EVALUACIÓN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Completamos las actividades de repaso de la clase anterior.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180" w:line="310.79999999999995" w:lineRule="auto"/>
        <w:ind w:left="720" w:hanging="360"/>
        <w:rPr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¿Qué es la autoestima?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¿Qué personas o grupos influyen en la construcción de la autoestima?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¿Cuáles son los principales cambios en la adolescencia?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¿Qué significa construir la identidad?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Menciona los factores que aumentan la violencia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60" w:before="0" w:beforeAutospacing="0" w:line="310.79999999999995" w:lineRule="auto"/>
        <w:ind w:left="720" w:hanging="360"/>
        <w:rPr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Completa el siguiente cuadro con las formas de Bullying </w:t>
      </w:r>
    </w:p>
    <w:tbl>
      <w:tblPr>
        <w:tblStyle w:val="Table1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819.5"/>
        <w:gridCol w:w="4819.5"/>
        <w:tblGridChange w:id="0">
          <w:tblGrid>
            <w:gridCol w:w="4819.5"/>
            <w:gridCol w:w="4819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="310.79999999999995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Tipo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="310.79999999999995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Ejemplos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Físico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Verbal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Psicológico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Social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after="60" w:before="280" w:line="310.79999999999995" w:lineRule="auto"/>
        <w:ind w:left="0" w:firstLine="0"/>
        <w:rPr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Fm4kaWY1IwkEW4wN6cMte1GnGQ==">CgMxLjAyDmguN3hjdGVvZjgzOHdlOAByITFyclQyWG9mWC1Wb3luY2lqRHU0RmxmNEVGRmtNV0pmUA==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