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706B02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7E1EF2">
        <w:rPr>
          <w:rFonts w:ascii="Arial" w:hAnsi="Arial" w:cs="Arial"/>
          <w:sz w:val="24"/>
          <w:szCs w:val="24"/>
        </w:rPr>
        <w:t>: 04/08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9B2DD1">
        <w:rPr>
          <w:rFonts w:ascii="Arial" w:hAnsi="Arial" w:cs="Arial"/>
          <w:b/>
          <w:color w:val="000000" w:themeColor="text1"/>
          <w:sz w:val="24"/>
          <w:szCs w:val="24"/>
        </w:rPr>
        <w:t>36</w:t>
      </w:r>
      <w:bookmarkStart w:id="0" w:name="_GoBack"/>
      <w:bookmarkEnd w:id="0"/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7E1EF2">
        <w:rPr>
          <w:rFonts w:ascii="Arial" w:hAnsi="Arial" w:cs="Arial"/>
          <w:b/>
          <w:color w:val="000000" w:themeColor="text1"/>
          <w:sz w:val="24"/>
          <w:szCs w:val="24"/>
        </w:rPr>
        <w:t>La literatura del Barroco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 xml:space="preserve">explicación e introducción del tema a partir de </w:t>
      </w:r>
      <w:r w:rsidR="007E1EF2">
        <w:rPr>
          <w:rFonts w:ascii="Arial" w:hAnsi="Arial" w:cs="Arial"/>
          <w:color w:val="000000" w:themeColor="text1"/>
          <w:sz w:val="24"/>
          <w:szCs w:val="24"/>
        </w:rPr>
        <w:t>una línea de tiempo.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 xml:space="preserve">lectura de las páginas </w:t>
      </w:r>
      <w:r w:rsidR="007E1EF2">
        <w:rPr>
          <w:rFonts w:ascii="Arial" w:hAnsi="Arial" w:cs="Arial"/>
          <w:color w:val="000000" w:themeColor="text1"/>
          <w:sz w:val="24"/>
          <w:szCs w:val="24"/>
        </w:rPr>
        <w:t>32 a 33 y 73 a 74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921AB">
        <w:rPr>
          <w:rFonts w:ascii="Arial" w:hAnsi="Arial" w:cs="Arial"/>
          <w:color w:val="FF6600"/>
          <w:sz w:val="24"/>
          <w:szCs w:val="24"/>
        </w:rPr>
        <w:t>actividad</w:t>
      </w:r>
      <w:r w:rsidR="00A921AB" w:rsidRPr="00A921AB">
        <w:rPr>
          <w:rFonts w:ascii="Arial" w:hAnsi="Arial" w:cs="Arial"/>
          <w:sz w:val="24"/>
          <w:szCs w:val="24"/>
        </w:rPr>
        <w:t xml:space="preserve">: </w:t>
      </w:r>
      <w:r w:rsidR="007E1EF2">
        <w:rPr>
          <w:rFonts w:ascii="Arial" w:hAnsi="Arial" w:cs="Arial"/>
          <w:sz w:val="24"/>
          <w:szCs w:val="24"/>
        </w:rPr>
        <w:t>Responde:</w:t>
      </w:r>
    </w:p>
    <w:p w:rsidR="007E1EF2" w:rsidRDefault="007E1EF2" w:rsidP="007E1EF2">
      <w:pPr>
        <w:pStyle w:val="Prrafodelista"/>
        <w:numPr>
          <w:ilvl w:val="0"/>
          <w:numId w:val="34"/>
        </w:numPr>
        <w:spacing w:after="0" w:line="240" w:lineRule="auto"/>
        <w:jc w:val="both"/>
        <w:divId w:val="286549484"/>
        <w:rPr>
          <w:rFonts w:ascii="Arial" w:hAnsi="Arial" w:cs="Arial"/>
        </w:rPr>
      </w:pPr>
      <w:r>
        <w:rPr>
          <w:rFonts w:ascii="Arial" w:hAnsi="Arial" w:cs="Arial"/>
        </w:rPr>
        <w:t>¿Qué fue el Barroco?</w:t>
      </w:r>
    </w:p>
    <w:p w:rsidR="007E1EF2" w:rsidRDefault="007E1EF2" w:rsidP="007E1EF2">
      <w:pPr>
        <w:pStyle w:val="Prrafodelista"/>
        <w:numPr>
          <w:ilvl w:val="0"/>
          <w:numId w:val="34"/>
        </w:numPr>
        <w:spacing w:after="0" w:line="240" w:lineRule="auto"/>
        <w:jc w:val="both"/>
        <w:divId w:val="286549484"/>
        <w:rPr>
          <w:rFonts w:ascii="Arial" w:hAnsi="Arial" w:cs="Arial"/>
        </w:rPr>
      </w:pPr>
      <w:r>
        <w:rPr>
          <w:rFonts w:ascii="Arial" w:hAnsi="Arial" w:cs="Arial"/>
        </w:rPr>
        <w:t>¿Qué características presenta?</w:t>
      </w:r>
    </w:p>
    <w:p w:rsidR="007E1EF2" w:rsidRPr="007E1EF2" w:rsidRDefault="007E1EF2" w:rsidP="007E1EF2">
      <w:pPr>
        <w:pStyle w:val="Prrafodelista"/>
        <w:numPr>
          <w:ilvl w:val="0"/>
          <w:numId w:val="34"/>
        </w:numPr>
        <w:spacing w:after="0" w:line="240" w:lineRule="auto"/>
        <w:jc w:val="both"/>
        <w:divId w:val="286549484"/>
        <w:rPr>
          <w:rFonts w:ascii="Arial" w:hAnsi="Arial" w:cs="Arial"/>
        </w:rPr>
      </w:pPr>
      <w:r>
        <w:rPr>
          <w:rFonts w:ascii="Arial" w:hAnsi="Arial" w:cs="Arial"/>
        </w:rPr>
        <w:t>¿Qué estructura presenta la obra de Miguel de Cervantes Saavedra?</w:t>
      </w:r>
    </w:p>
    <w:sectPr w:rsidR="007E1EF2" w:rsidRPr="007E1EF2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439" w:rsidRDefault="000B6439" w:rsidP="003C0D6D">
      <w:pPr>
        <w:spacing w:after="0" w:line="240" w:lineRule="auto"/>
      </w:pPr>
      <w:r>
        <w:separator/>
      </w:r>
    </w:p>
  </w:endnote>
  <w:endnote w:type="continuationSeparator" w:id="0">
    <w:p w:rsidR="000B6439" w:rsidRDefault="000B6439" w:rsidP="003C0D6D">
      <w:pPr>
        <w:spacing w:after="0" w:line="240" w:lineRule="auto"/>
      </w:pPr>
      <w:r>
        <w:continuationSeparator/>
      </w:r>
    </w:p>
  </w:endnote>
  <w:endnote w:type="continuationNotice" w:id="1">
    <w:p w:rsidR="000B6439" w:rsidRDefault="000B64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439" w:rsidRDefault="000B6439" w:rsidP="003C0D6D">
      <w:pPr>
        <w:spacing w:after="0" w:line="240" w:lineRule="auto"/>
      </w:pPr>
      <w:r>
        <w:separator/>
      </w:r>
    </w:p>
  </w:footnote>
  <w:footnote w:type="continuationSeparator" w:id="0">
    <w:p w:rsidR="000B6439" w:rsidRDefault="000B6439" w:rsidP="003C0D6D">
      <w:pPr>
        <w:spacing w:after="0" w:line="240" w:lineRule="auto"/>
      </w:pPr>
      <w:r>
        <w:continuationSeparator/>
      </w:r>
    </w:p>
  </w:footnote>
  <w:footnote w:type="continuationNotice" w:id="1">
    <w:p w:rsidR="000B6439" w:rsidRDefault="000B64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1C1315EE" wp14:editId="233D0EAC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868B3B3" wp14:editId="63C2C45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1pt;height:11.1pt" o:bullet="t">
        <v:imagedata r:id="rId1" o:title="clip_image001"/>
      </v:shape>
    </w:pict>
  </w:numPicBullet>
  <w:numPicBullet w:numPicBulletId="1">
    <w:pict>
      <v:shape id="_x0000_i1065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6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1"/>
  </w:num>
  <w:num w:numId="4">
    <w:abstractNumId w:val="32"/>
  </w:num>
  <w:num w:numId="5">
    <w:abstractNumId w:val="21"/>
  </w:num>
  <w:num w:numId="6">
    <w:abstractNumId w:val="27"/>
  </w:num>
  <w:num w:numId="7">
    <w:abstractNumId w:val="0"/>
  </w:num>
  <w:num w:numId="8">
    <w:abstractNumId w:val="24"/>
  </w:num>
  <w:num w:numId="9">
    <w:abstractNumId w:val="20"/>
  </w:num>
  <w:num w:numId="10">
    <w:abstractNumId w:val="9"/>
  </w:num>
  <w:num w:numId="11">
    <w:abstractNumId w:val="13"/>
  </w:num>
  <w:num w:numId="12">
    <w:abstractNumId w:val="1"/>
  </w:num>
  <w:num w:numId="13">
    <w:abstractNumId w:val="17"/>
  </w:num>
  <w:num w:numId="14">
    <w:abstractNumId w:val="18"/>
  </w:num>
  <w:num w:numId="15">
    <w:abstractNumId w:val="29"/>
  </w:num>
  <w:num w:numId="16">
    <w:abstractNumId w:val="16"/>
  </w:num>
  <w:num w:numId="17">
    <w:abstractNumId w:val="22"/>
  </w:num>
  <w:num w:numId="18">
    <w:abstractNumId w:val="14"/>
  </w:num>
  <w:num w:numId="19">
    <w:abstractNumId w:val="25"/>
  </w:num>
  <w:num w:numId="20">
    <w:abstractNumId w:val="11"/>
  </w:num>
  <w:num w:numId="21">
    <w:abstractNumId w:val="2"/>
  </w:num>
  <w:num w:numId="22">
    <w:abstractNumId w:val="10"/>
  </w:num>
  <w:num w:numId="23">
    <w:abstractNumId w:val="23"/>
  </w:num>
  <w:num w:numId="24">
    <w:abstractNumId w:val="15"/>
  </w:num>
  <w:num w:numId="25">
    <w:abstractNumId w:val="5"/>
  </w:num>
  <w:num w:numId="26">
    <w:abstractNumId w:val="3"/>
  </w:num>
  <w:num w:numId="27">
    <w:abstractNumId w:val="12"/>
  </w:num>
  <w:num w:numId="28">
    <w:abstractNumId w:val="19"/>
  </w:num>
  <w:num w:numId="29">
    <w:abstractNumId w:val="8"/>
  </w:num>
  <w:num w:numId="30">
    <w:abstractNumId w:val="4"/>
  </w:num>
  <w:num w:numId="31">
    <w:abstractNumId w:val="33"/>
  </w:num>
  <w:num w:numId="32">
    <w:abstractNumId w:val="28"/>
  </w:num>
  <w:num w:numId="33">
    <w:abstractNumId w:val="30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0B290-39AE-4E8C-8878-A495C754A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2026-08-01T14:23:00Z</dcterms:created>
  <dcterms:modified xsi:type="dcterms:W3CDTF">2026-08-01T14:27:00Z</dcterms:modified>
</cp:coreProperties>
</file>