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840212">
        <w:rPr>
          <w:rFonts w:ascii="Arial" w:hAnsi="Arial" w:cs="Arial"/>
          <w:sz w:val="24"/>
          <w:szCs w:val="24"/>
        </w:rPr>
        <w:t xml:space="preserve"> año A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640D0C">
        <w:rPr>
          <w:rFonts w:ascii="Arial" w:hAnsi="Arial" w:cs="Arial"/>
          <w:sz w:val="24"/>
          <w:szCs w:val="24"/>
        </w:rPr>
        <w:t>: 18</w:t>
      </w:r>
      <w:bookmarkStart w:id="0" w:name="_GoBack"/>
      <w:bookmarkEnd w:id="0"/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640D0C">
        <w:rPr>
          <w:rFonts w:ascii="Arial" w:hAnsi="Arial" w:cs="Arial"/>
          <w:b/>
          <w:color w:val="000000" w:themeColor="text1"/>
          <w:sz w:val="24"/>
          <w:szCs w:val="24"/>
        </w:rPr>
        <w:t>40</w:t>
      </w:r>
    </w:p>
    <w:p w:rsidR="00546B49" w:rsidRDefault="00821842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Clase de repaso</w:t>
      </w:r>
    </w:p>
    <w:p w:rsidR="0031795B" w:rsidRDefault="00546B49" w:rsidP="00A921AB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Tema: </w:t>
      </w:r>
      <w:r w:rsidR="00A921AB">
        <w:rPr>
          <w:rFonts w:ascii="Arial" w:hAnsi="Arial" w:cs="Arial"/>
          <w:b/>
          <w:color w:val="000000" w:themeColor="text1"/>
          <w:sz w:val="24"/>
          <w:szCs w:val="24"/>
        </w:rPr>
        <w:t>“</w:t>
      </w:r>
      <w:r w:rsidR="00AF044C">
        <w:rPr>
          <w:rFonts w:ascii="Arial" w:hAnsi="Arial" w:cs="Arial"/>
          <w:b/>
          <w:color w:val="000000" w:themeColor="text1"/>
          <w:sz w:val="24"/>
          <w:szCs w:val="24"/>
        </w:rPr>
        <w:t>Repaso para la evaluación del segundo trimestre”</w:t>
      </w:r>
    </w:p>
    <w:p w:rsidR="00317865" w:rsidRDefault="00317865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Pr="00AF044C" w:rsidRDefault="00EC5497" w:rsidP="0096570D">
      <w:pPr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EC5497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INICIO: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96570D" w:rsidRPr="0096570D">
        <w:rPr>
          <w:rFonts w:ascii="Arial" w:hAnsi="Arial" w:cs="Arial"/>
          <w:color w:val="000000" w:themeColor="text1"/>
          <w:sz w:val="24"/>
          <w:szCs w:val="24"/>
        </w:rPr>
        <w:t xml:space="preserve">revisión y repaso de conceptos de la </w:t>
      </w:r>
      <w:r w:rsidR="00640D0C">
        <w:rPr>
          <w:rFonts w:ascii="Arial" w:hAnsi="Arial" w:cs="Arial"/>
          <w:color w:val="000000" w:themeColor="text1"/>
          <w:sz w:val="24"/>
          <w:szCs w:val="24"/>
        </w:rPr>
        <w:t>novela de don Quijote de la Mancha</w:t>
      </w:r>
    </w:p>
    <w:p w:rsidR="00E86114" w:rsidRDefault="00E86114" w:rsidP="00EC5497">
      <w:pPr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</w:p>
    <w:p w:rsidR="00AF044C" w:rsidRPr="0096570D" w:rsidRDefault="00EC5497" w:rsidP="00E4048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color w:val="000000" w:themeColor="text1"/>
          <w:sz w:val="24"/>
          <w:szCs w:val="24"/>
        </w:rPr>
      </w:pPr>
      <w:r w:rsidRPr="00317865">
        <w:rPr>
          <w:rFonts w:ascii="Arial" w:hAnsi="Arial" w:cs="Arial"/>
          <w:b/>
          <w:color w:val="000000" w:themeColor="text1"/>
          <w:sz w:val="24"/>
          <w:szCs w:val="24"/>
          <w:highlight w:val="yellow"/>
        </w:rPr>
        <w:t>DESARROLLO:</w:t>
      </w:r>
      <w:r w:rsidR="0031786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640D0C">
        <w:rPr>
          <w:rFonts w:ascii="Arial" w:hAnsi="Arial" w:cs="Arial"/>
          <w:color w:val="000000" w:themeColor="text1"/>
          <w:sz w:val="24"/>
          <w:szCs w:val="24"/>
        </w:rPr>
        <w:t>en el texto argumentativo del diario identificar los recursos de la argumentación.</w:t>
      </w:r>
    </w:p>
    <w:p w:rsidR="00E86114" w:rsidRDefault="00E86114" w:rsidP="007A20C4">
      <w:pPr>
        <w:tabs>
          <w:tab w:val="left" w:pos="1005"/>
        </w:tabs>
        <w:spacing w:after="0" w:line="240" w:lineRule="auto"/>
        <w:jc w:val="both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F044C" w:rsidRDefault="00EC5497" w:rsidP="00E86114">
      <w:pPr>
        <w:spacing w:after="0" w:line="240" w:lineRule="auto"/>
        <w:jc w:val="both"/>
        <w:divId w:val="286549484"/>
        <w:rPr>
          <w:rFonts w:ascii="Arial" w:hAnsi="Arial" w:cs="Arial"/>
          <w:color w:val="FF6600"/>
          <w:sz w:val="24"/>
          <w:szCs w:val="24"/>
        </w:rPr>
      </w:pPr>
      <w:r w:rsidRPr="00E86114">
        <w:rPr>
          <w:rFonts w:ascii="Arial" w:hAnsi="Arial" w:cs="Arial"/>
          <w:b/>
          <w:sz w:val="24"/>
          <w:szCs w:val="20"/>
          <w:highlight w:val="yellow"/>
        </w:rPr>
        <w:t>FINAL</w:t>
      </w:r>
      <w:r w:rsidR="00A921AB" w:rsidRPr="00E86114">
        <w:rPr>
          <w:rFonts w:ascii="Arial" w:hAnsi="Arial" w:cs="Arial"/>
          <w:b/>
          <w:sz w:val="24"/>
          <w:szCs w:val="20"/>
          <w:highlight w:val="yellow"/>
        </w:rPr>
        <w:t>:</w:t>
      </w:r>
      <w:r w:rsidR="00A921AB" w:rsidRPr="00E86114">
        <w:rPr>
          <w:b/>
          <w:noProof/>
          <w:color w:val="FF0066"/>
          <w:sz w:val="28"/>
          <w:szCs w:val="28"/>
          <w:lang w:eastAsia="es-AR"/>
        </w:rPr>
        <w:t xml:space="preserve"> </w:t>
      </w:r>
      <w:r w:rsidR="00AF044C">
        <w:rPr>
          <w:rFonts w:ascii="Arial" w:hAnsi="Arial" w:cs="Arial"/>
          <w:color w:val="FF6600"/>
          <w:sz w:val="24"/>
          <w:szCs w:val="24"/>
        </w:rPr>
        <w:t>Actividades</w:t>
      </w:r>
    </w:p>
    <w:p w:rsidR="00640D0C" w:rsidRDefault="00640D0C" w:rsidP="00640D0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 w:rsidRPr="00640D0C">
        <w:rPr>
          <w:rFonts w:ascii="Arial" w:hAnsi="Arial" w:cs="Arial"/>
          <w:sz w:val="24"/>
          <w:szCs w:val="24"/>
        </w:rPr>
        <w:t>Escribir un texto argumentativo sobre</w:t>
      </w:r>
      <w:r>
        <w:rPr>
          <w:rFonts w:ascii="Arial" w:hAnsi="Arial" w:cs="Arial"/>
          <w:sz w:val="24"/>
          <w:szCs w:val="24"/>
        </w:rPr>
        <w:t xml:space="preserve"> un tema de interés social, por ejemplo: el juego online en jóvenes adolescentes. El uso de redes sociales, etc. </w:t>
      </w:r>
    </w:p>
    <w:p w:rsidR="00640D0C" w:rsidRPr="00640D0C" w:rsidRDefault="00640D0C" w:rsidP="00640D0C">
      <w:pPr>
        <w:pStyle w:val="Prrafodelista"/>
        <w:numPr>
          <w:ilvl w:val="0"/>
          <w:numId w:val="35"/>
        </w:numPr>
        <w:spacing w:after="0" w:line="240" w:lineRule="auto"/>
        <w:jc w:val="both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Releer y revisar cada uno de los textos literarios con sus respondientes </w:t>
      </w:r>
      <w:proofErr w:type="spellStart"/>
      <w:r>
        <w:rPr>
          <w:rFonts w:ascii="Arial" w:hAnsi="Arial" w:cs="Arial"/>
          <w:sz w:val="24"/>
          <w:szCs w:val="24"/>
        </w:rPr>
        <w:t>guia</w:t>
      </w:r>
      <w:proofErr w:type="spellEnd"/>
      <w:r>
        <w:rPr>
          <w:rFonts w:ascii="Arial" w:hAnsi="Arial" w:cs="Arial"/>
          <w:sz w:val="24"/>
          <w:szCs w:val="24"/>
        </w:rPr>
        <w:t xml:space="preserve"> de actividades. </w:t>
      </w:r>
    </w:p>
    <w:sectPr w:rsidR="00640D0C" w:rsidRPr="00640D0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474" w:rsidRDefault="005C3474" w:rsidP="003C0D6D">
      <w:pPr>
        <w:spacing w:after="0" w:line="240" w:lineRule="auto"/>
      </w:pPr>
      <w:r>
        <w:separator/>
      </w:r>
    </w:p>
  </w:endnote>
  <w:endnote w:type="continuationSeparator" w:id="0">
    <w:p w:rsidR="005C3474" w:rsidRDefault="005C3474" w:rsidP="003C0D6D">
      <w:pPr>
        <w:spacing w:after="0" w:line="240" w:lineRule="auto"/>
      </w:pPr>
      <w:r>
        <w:continuationSeparator/>
      </w:r>
    </w:p>
  </w:endnote>
  <w:endnote w:type="continuationNotice" w:id="1">
    <w:p w:rsidR="005C3474" w:rsidRDefault="005C347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474" w:rsidRDefault="005C3474" w:rsidP="003C0D6D">
      <w:pPr>
        <w:spacing w:after="0" w:line="240" w:lineRule="auto"/>
      </w:pPr>
      <w:r>
        <w:separator/>
      </w:r>
    </w:p>
  </w:footnote>
  <w:footnote w:type="continuationSeparator" w:id="0">
    <w:p w:rsidR="005C3474" w:rsidRDefault="005C3474" w:rsidP="003C0D6D">
      <w:pPr>
        <w:spacing w:after="0" w:line="240" w:lineRule="auto"/>
      </w:pPr>
      <w:r>
        <w:continuationSeparator/>
      </w:r>
    </w:p>
  </w:footnote>
  <w:footnote w:type="continuationNotice" w:id="1">
    <w:p w:rsidR="005C3474" w:rsidRDefault="005C34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6819326E" wp14:editId="29B0995A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76F7E10B" wp14:editId="1E814A8D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00" type="#_x0000_t75" style="width:11.1pt;height:11.1pt" o:bullet="t">
        <v:imagedata r:id="rId1" o:title="clip_image001"/>
      </v:shape>
    </w:pict>
  </w:numPicBullet>
  <w:numPicBullet w:numPicBulletId="1">
    <w:pict>
      <v:shape id="_x0000_i1201" type="#_x0000_t75" style="width:9.5pt;height:9.5pt" o:bullet="t">
        <v:imagedata r:id="rId2" o:title="BD21298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1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7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2"/>
  </w:num>
  <w:num w:numId="4">
    <w:abstractNumId w:val="33"/>
  </w:num>
  <w:num w:numId="5">
    <w:abstractNumId w:val="22"/>
  </w:num>
  <w:num w:numId="6">
    <w:abstractNumId w:val="28"/>
  </w:num>
  <w:num w:numId="7">
    <w:abstractNumId w:val="0"/>
  </w:num>
  <w:num w:numId="8">
    <w:abstractNumId w:val="25"/>
  </w:num>
  <w:num w:numId="9">
    <w:abstractNumId w:val="21"/>
  </w:num>
  <w:num w:numId="10">
    <w:abstractNumId w:val="9"/>
  </w:num>
  <w:num w:numId="11">
    <w:abstractNumId w:val="14"/>
  </w:num>
  <w:num w:numId="12">
    <w:abstractNumId w:val="1"/>
  </w:num>
  <w:num w:numId="13">
    <w:abstractNumId w:val="18"/>
  </w:num>
  <w:num w:numId="14">
    <w:abstractNumId w:val="19"/>
  </w:num>
  <w:num w:numId="15">
    <w:abstractNumId w:val="30"/>
  </w:num>
  <w:num w:numId="16">
    <w:abstractNumId w:val="17"/>
  </w:num>
  <w:num w:numId="17">
    <w:abstractNumId w:val="23"/>
  </w:num>
  <w:num w:numId="18">
    <w:abstractNumId w:val="15"/>
  </w:num>
  <w:num w:numId="19">
    <w:abstractNumId w:val="26"/>
  </w:num>
  <w:num w:numId="20">
    <w:abstractNumId w:val="12"/>
  </w:num>
  <w:num w:numId="21">
    <w:abstractNumId w:val="2"/>
  </w:num>
  <w:num w:numId="22">
    <w:abstractNumId w:val="10"/>
  </w:num>
  <w:num w:numId="23">
    <w:abstractNumId w:val="24"/>
  </w:num>
  <w:num w:numId="24">
    <w:abstractNumId w:val="16"/>
  </w:num>
  <w:num w:numId="25">
    <w:abstractNumId w:val="5"/>
  </w:num>
  <w:num w:numId="26">
    <w:abstractNumId w:val="3"/>
  </w:num>
  <w:num w:numId="27">
    <w:abstractNumId w:val="13"/>
  </w:num>
  <w:num w:numId="28">
    <w:abstractNumId w:val="20"/>
  </w:num>
  <w:num w:numId="29">
    <w:abstractNumId w:val="8"/>
  </w:num>
  <w:num w:numId="30">
    <w:abstractNumId w:val="4"/>
  </w:num>
  <w:num w:numId="31">
    <w:abstractNumId w:val="34"/>
  </w:num>
  <w:num w:numId="32">
    <w:abstractNumId w:val="29"/>
  </w:num>
  <w:num w:numId="33">
    <w:abstractNumId w:val="31"/>
  </w:num>
  <w:num w:numId="34">
    <w:abstractNumId w:val="27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A79C4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474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D0C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212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F4E9D-7466-4BC1-AE9F-9423FD18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2026-08-17T01:11:00Z</dcterms:created>
  <dcterms:modified xsi:type="dcterms:W3CDTF">2026-08-17T01:11:00Z</dcterms:modified>
</cp:coreProperties>
</file>