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4682192</wp:posOffset>
            </wp:positionH>
            <wp:positionV relativeFrom="paragraph">
              <wp:posOffset>308123</wp:posOffset>
            </wp:positionV>
            <wp:extent cx="935855" cy="942975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5855" cy="942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24"/>
          <w:szCs w:val="24"/>
          <w:u w:val="single"/>
          <w:rtl w:val="0"/>
        </w:rPr>
        <w:t xml:space="preserve">Materia: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8761d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6aa84f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3°año B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93c47d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38761d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31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-07-2026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b6d7a8"/>
          <w:sz w:val="24"/>
          <w:szCs w:val="24"/>
          <w:u w:val="single"/>
          <w:rtl w:val="0"/>
        </w:rPr>
        <w:t xml:space="preserve">Bibliografía: </w:t>
      </w:r>
      <w:r w:rsidDel="00000000" w:rsidR="00000000" w:rsidRPr="00000000">
        <w:rPr>
          <w:rFonts w:ascii="Comfortaa" w:cs="Comfortaa" w:eastAsia="Comfortaa" w:hAnsi="Comfortaa"/>
          <w:rtl w:val="0"/>
        </w:rPr>
        <w:t xml:space="preserve">Geografía 3. La Conformación del espacio geográfico argentino y su situación actual. Editorial Puerto de Palos.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274e13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30"/>
          <w:szCs w:val="30"/>
          <w:u w:val="single"/>
          <w:rtl w:val="0"/>
        </w:rPr>
        <w:t xml:space="preserve">Trabajo Práctico n° 29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93c47d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93c47d"/>
          <w:sz w:val="30"/>
          <w:szCs w:val="30"/>
          <w:u w:val="single"/>
          <w:rtl w:val="0"/>
        </w:rPr>
        <w:t xml:space="preserve">Tema:Los problemas ambientales rurales y urbanas</w:t>
      </w:r>
    </w:p>
    <w:p w:rsidR="00000000" w:rsidDel="00000000" w:rsidP="00000000" w:rsidRDefault="00000000" w:rsidRPr="00000000" w14:paraId="0000000A">
      <w:pPr>
        <w:jc w:val="center"/>
        <w:rPr>
          <w:rFonts w:ascii="Comfortaa" w:cs="Comfortaa" w:eastAsia="Comfortaa" w:hAnsi="Comfortaa"/>
          <w:b w:val="1"/>
          <w:bCs w:val="1"/>
          <w:color w:val="6d9eeb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es la deforestación?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Completa el siguiente cuadro:</w:t>
      </w:r>
    </w:p>
    <w:p w:rsidR="00000000" w:rsidDel="00000000" w:rsidP="00000000" w:rsidRDefault="00000000" w:rsidRPr="00000000" w14:paraId="0000000D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Problemas ambientales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Una causa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Una consecuencia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Deforestación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Degradación de los suelos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Contaminación Urbana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Marca verdadero y falso. Justifica la falsa</w:t>
      </w:r>
    </w:p>
    <w:p w:rsidR="00000000" w:rsidDel="00000000" w:rsidP="00000000" w:rsidRDefault="00000000" w:rsidRPr="00000000" w14:paraId="0000001C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La deforestación favorece a la perdida de biodiversidad</w:t>
      </w:r>
    </w:p>
    <w:p w:rsidR="00000000" w:rsidDel="00000000" w:rsidP="00000000" w:rsidRDefault="00000000" w:rsidRPr="00000000" w14:paraId="0000001D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La erosión del suelo puede ser causada por el agua y el viento</w:t>
      </w:r>
    </w:p>
    <w:p w:rsidR="00000000" w:rsidDel="00000000" w:rsidP="00000000" w:rsidRDefault="00000000" w:rsidRPr="00000000" w14:paraId="0000001E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La contaminación urbana solo afecta al aire</w:t>
      </w:r>
    </w:p>
    <w:p w:rsidR="00000000" w:rsidDel="00000000" w:rsidP="00000000" w:rsidRDefault="00000000" w:rsidRPr="00000000" w14:paraId="0000001F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Reducir, reutilizar y reciclar ayuda a disminuir la cantidad de residuo</w:t>
      </w:r>
    </w:p>
    <w:p w:rsidR="00000000" w:rsidDel="00000000" w:rsidP="00000000" w:rsidRDefault="00000000" w:rsidRPr="00000000" w14:paraId="00000020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¿Cuáles son los tres tipos de contaminación que se mencionan en el texto?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Observa la teoría de las 3 R y escribe un ejemplo de cada uno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¿Por qué es importante separar los residuos antes de tirarlos?</w:t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b w:val="1"/>
          <w:bCs w:val="1"/>
          <w:color w:val="6d9eeb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60" w:line="259" w:lineRule="auto"/>
        <w:jc w:val="center"/>
        <w:rPr>
          <w:rFonts w:ascii="Amatic SC" w:cs="Amatic SC" w:eastAsia="Amatic SC" w:hAnsi="Amatic SC"/>
          <w:b w:val="1"/>
          <w:bCs w:val="1"/>
          <w:color w:val="93c47d"/>
          <w:sz w:val="36"/>
          <w:szCs w:val="36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93c47d"/>
          <w:sz w:val="36"/>
          <w:szCs w:val="36"/>
          <w:rtl w:val="0"/>
        </w:rPr>
        <w:t xml:space="preserve">Pág.128-131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Amatic SC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maticSC-regular.ttf"/><Relationship Id="rId2" Type="http://schemas.openxmlformats.org/officeDocument/2006/relationships/font" Target="fonts/AmaticSC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