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4682192</wp:posOffset>
            </wp:positionH>
            <wp:positionV relativeFrom="paragraph">
              <wp:posOffset>308123</wp:posOffset>
            </wp:positionV>
            <wp:extent cx="935855" cy="942975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5855" cy="942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274e13"/>
          <w:sz w:val="24"/>
          <w:szCs w:val="24"/>
          <w:u w:val="single"/>
          <w:rtl w:val="0"/>
        </w:rPr>
        <w:t xml:space="preserve">Materia: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Geografía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38761d"/>
          <w:sz w:val="24"/>
          <w:szCs w:val="24"/>
          <w:u w:val="single"/>
          <w:rtl w:val="0"/>
        </w:rPr>
        <w:t xml:space="preserve">Profesor: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Albornoz Roberto, Julian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6aa84f"/>
          <w:sz w:val="24"/>
          <w:szCs w:val="24"/>
          <w:u w:val="single"/>
          <w:rtl w:val="0"/>
        </w:rPr>
        <w:t xml:space="preserve">Año: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3°año A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93c47d"/>
          <w:sz w:val="24"/>
          <w:szCs w:val="24"/>
          <w:u w:val="single"/>
          <w:rtl w:val="0"/>
        </w:rPr>
        <w:t xml:space="preserve">Fecha: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38761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31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-07-2026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b6d7a8"/>
          <w:sz w:val="24"/>
          <w:szCs w:val="24"/>
          <w:u w:val="single"/>
          <w:rtl w:val="0"/>
        </w:rPr>
        <w:t xml:space="preserve">Bibliografía: 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Geografía 3. La Conformación del espacio geográfico argentino y su situación actual. Editorial Puerto de Palos.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b w:val="1"/>
          <w:bCs w:val="1"/>
          <w:color w:val="274e13"/>
          <w:sz w:val="30"/>
          <w:szCs w:val="30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274e13"/>
          <w:sz w:val="30"/>
          <w:szCs w:val="30"/>
          <w:u w:val="single"/>
          <w:rtl w:val="0"/>
        </w:rPr>
        <w:t xml:space="preserve">Trabajo Práctico n° 29</w:t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  <w:b w:val="1"/>
          <w:bCs w:val="1"/>
          <w:color w:val="93c47d"/>
          <w:sz w:val="30"/>
          <w:szCs w:val="30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93c47d"/>
          <w:sz w:val="30"/>
          <w:szCs w:val="30"/>
          <w:u w:val="single"/>
          <w:rtl w:val="0"/>
        </w:rPr>
        <w:t xml:space="preserve">Tema:Los problemas ambientales rurales y urbanas</w:t>
      </w:r>
    </w:p>
    <w:p w:rsidR="00000000" w:rsidDel="00000000" w:rsidP="00000000" w:rsidRDefault="00000000" w:rsidRPr="00000000" w14:paraId="0000000A">
      <w:pPr>
        <w:jc w:val="center"/>
        <w:rPr>
          <w:rFonts w:ascii="Comfortaa" w:cs="Comfortaa" w:eastAsia="Comfortaa" w:hAnsi="Comfortaa"/>
          <w:b w:val="1"/>
          <w:bCs w:val="1"/>
          <w:color w:val="6d9eeb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¿Qué es la deforestación?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Completa el siguiente cuadro:</w:t>
      </w:r>
    </w:p>
    <w:p w:rsidR="00000000" w:rsidDel="00000000" w:rsidP="00000000" w:rsidRDefault="00000000" w:rsidRPr="00000000" w14:paraId="0000000D">
      <w:pPr>
        <w:ind w:left="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4"/>
                <w:szCs w:val="24"/>
                <w:rtl w:val="0"/>
              </w:rPr>
              <w:t xml:space="preserve">Problemas ambientales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4"/>
                <w:szCs w:val="24"/>
                <w:rtl w:val="0"/>
              </w:rPr>
              <w:t xml:space="preserve">Una causa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4"/>
                <w:szCs w:val="24"/>
                <w:rtl w:val="0"/>
              </w:rPr>
              <w:t xml:space="preserve">Una consecuencia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4"/>
                <w:szCs w:val="24"/>
                <w:rtl w:val="0"/>
              </w:rPr>
              <w:t xml:space="preserve">Deforestación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4"/>
                <w:szCs w:val="24"/>
                <w:rtl w:val="0"/>
              </w:rPr>
              <w:t xml:space="preserve">Degradación de los suelos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sz w:val="24"/>
                <w:szCs w:val="24"/>
                <w:rtl w:val="0"/>
              </w:rPr>
              <w:t xml:space="preserve">Contaminación Urbana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ind w:left="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Marca verdadero y falso. Justifica la falsa</w:t>
      </w:r>
    </w:p>
    <w:p w:rsidR="00000000" w:rsidDel="00000000" w:rsidP="00000000" w:rsidRDefault="00000000" w:rsidRPr="00000000" w14:paraId="0000001C">
      <w:pPr>
        <w:ind w:left="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La deforestación favorece a la perdida de biodiversidad</w:t>
      </w:r>
    </w:p>
    <w:p w:rsidR="00000000" w:rsidDel="00000000" w:rsidP="00000000" w:rsidRDefault="00000000" w:rsidRPr="00000000" w14:paraId="0000001D">
      <w:pPr>
        <w:ind w:left="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La erosión del suelo puede ser causada por el agua y el viento</w:t>
      </w:r>
    </w:p>
    <w:p w:rsidR="00000000" w:rsidDel="00000000" w:rsidP="00000000" w:rsidRDefault="00000000" w:rsidRPr="00000000" w14:paraId="0000001E">
      <w:pPr>
        <w:ind w:left="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La contaminación urbana solo afecta al aire</w:t>
      </w:r>
    </w:p>
    <w:p w:rsidR="00000000" w:rsidDel="00000000" w:rsidP="00000000" w:rsidRDefault="00000000" w:rsidRPr="00000000" w14:paraId="0000001F">
      <w:pPr>
        <w:ind w:left="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Reducir, reutilizar y reciclar ayuda a disminuir la cantidad de residuo</w:t>
      </w:r>
    </w:p>
    <w:p w:rsidR="00000000" w:rsidDel="00000000" w:rsidP="00000000" w:rsidRDefault="00000000" w:rsidRPr="00000000" w14:paraId="00000020">
      <w:pPr>
        <w:ind w:left="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¿Cuáles son los tres tipos de contaminación que se mencionan en el texto?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Observa la teoría de las 3 R y escribe un ejemplo de cada uno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¿Por qué es importante separar los residuos antes de tirarlos?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omic Sans MS" w:cs="Comic Sans MS" w:eastAsia="Comic Sans MS" w:hAnsi="Comic Sans MS"/>
          <w:b w:val="1"/>
          <w:bCs w:val="1"/>
          <w:color w:val="6d9eeb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="259" w:lineRule="auto"/>
        <w:jc w:val="center"/>
        <w:rPr>
          <w:rFonts w:ascii="Amatic SC" w:cs="Amatic SC" w:eastAsia="Amatic SC" w:hAnsi="Amatic SC"/>
          <w:b w:val="1"/>
          <w:bCs w:val="1"/>
          <w:color w:val="93c47d"/>
          <w:sz w:val="36"/>
          <w:szCs w:val="36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color w:val="93c47d"/>
          <w:sz w:val="36"/>
          <w:szCs w:val="36"/>
          <w:rtl w:val="0"/>
        </w:rPr>
        <w:t xml:space="preserve">Pág.128-131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ic Sans MS"/>
  <w:font w:name="Amatic SC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