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3A6B24DE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  <w:r w:rsidR="003C44E0">
        <w:rPr>
          <w:rFonts w:ascii="Arial" w:hAnsi="Arial" w:cs="Arial"/>
          <w:bCs/>
          <w:color w:val="FF0000"/>
          <w:sz w:val="24"/>
          <w:szCs w:val="24"/>
        </w:rPr>
        <w:t>(pág. 56-58</w:t>
      </w:r>
      <w:bookmarkStart w:id="0" w:name="_GoBack"/>
      <w:bookmarkEnd w:id="0"/>
      <w:r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76B7EA1E" w14:textId="77777777" w:rsidR="008311BF" w:rsidRPr="008311BF" w:rsidRDefault="008311BF" w:rsidP="00236142">
      <w:pPr>
        <w:spacing w:after="0"/>
        <w:jc w:val="both"/>
        <w:rPr>
          <w:b/>
          <w:color w:val="FF0000"/>
          <w:sz w:val="28"/>
          <w:szCs w:val="28"/>
          <w:u w:val="single"/>
        </w:rPr>
      </w:pPr>
    </w:p>
    <w:p w14:paraId="62BDC49C" w14:textId="6F41DE9B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D514E7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°31</w:t>
      </w:r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3141C616" w14:textId="551E2BB5" w:rsidR="00D8318D" w:rsidRDefault="00D8318D" w:rsidP="00D8318D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D514E7">
        <w:rPr>
          <w:rFonts w:ascii="Arial" w:hAnsi="Arial" w:cs="Arial"/>
          <w:sz w:val="24"/>
          <w:szCs w:val="24"/>
        </w:rPr>
        <w:t>Polaridad del enlace</w:t>
      </w:r>
    </w:p>
    <w:p w14:paraId="43590226" w14:textId="77777777" w:rsidR="00D8318D" w:rsidRDefault="00D8318D" w:rsidP="00D8318D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ACTIVIDADES</w:t>
      </w:r>
    </w:p>
    <w:p w14:paraId="77E83154" w14:textId="44D66424" w:rsidR="007D299C" w:rsidRDefault="00D514E7" w:rsidP="00D514E7">
      <w:pPr>
        <w:pStyle w:val="Prrafodelista"/>
        <w:numPr>
          <w:ilvl w:val="0"/>
          <w:numId w:val="5"/>
        </w:numPr>
        <w:divId w:val="286549484"/>
        <w:rPr>
          <w:rFonts w:ascii="Arial" w:hAnsi="Arial" w:cs="Arial"/>
        </w:rPr>
      </w:pPr>
      <w:r>
        <w:rPr>
          <w:rFonts w:ascii="Arial" w:hAnsi="Arial" w:cs="Arial"/>
        </w:rPr>
        <w:t>¿Cuándo una unión es covalente polar y no polar?</w:t>
      </w:r>
    </w:p>
    <w:p w14:paraId="4A80AC48" w14:textId="03CC6B80" w:rsidR="00D514E7" w:rsidRDefault="00D514E7" w:rsidP="00D514E7">
      <w:pPr>
        <w:pStyle w:val="Prrafodelista"/>
        <w:numPr>
          <w:ilvl w:val="0"/>
          <w:numId w:val="5"/>
        </w:numPr>
        <w:divId w:val="286549484"/>
        <w:rPr>
          <w:rFonts w:ascii="Arial" w:hAnsi="Arial" w:cs="Arial"/>
        </w:rPr>
      </w:pPr>
      <w:r>
        <w:rPr>
          <w:rFonts w:ascii="Arial" w:hAnsi="Arial" w:cs="Arial"/>
        </w:rPr>
        <w:t>Leer “Explicar lo invisible 2” resumir y copiar en tu carpeta.</w:t>
      </w:r>
    </w:p>
    <w:p w14:paraId="4DD1C702" w14:textId="517B3E98" w:rsidR="00D514E7" w:rsidRDefault="003C44E0" w:rsidP="00D514E7">
      <w:pPr>
        <w:pStyle w:val="Prrafodelista"/>
        <w:numPr>
          <w:ilvl w:val="0"/>
          <w:numId w:val="5"/>
        </w:numPr>
        <w:divId w:val="286549484"/>
        <w:rPr>
          <w:rFonts w:ascii="Arial" w:hAnsi="Arial" w:cs="Arial"/>
        </w:rPr>
      </w:pPr>
      <w:r>
        <w:rPr>
          <w:rFonts w:ascii="Arial" w:hAnsi="Arial" w:cs="Arial"/>
        </w:rPr>
        <w:t>Realizar la actividad del libro pagina 58 apartado 14 y 16</w:t>
      </w:r>
    </w:p>
    <w:p w14:paraId="233AE087" w14:textId="001D3B4B" w:rsidR="003C44E0" w:rsidRPr="003C44E0" w:rsidRDefault="003C44E0" w:rsidP="003C44E0">
      <w:pPr>
        <w:ind w:left="1080"/>
        <w:divId w:val="286549484"/>
        <w:rPr>
          <w:rFonts w:ascii="Arial" w:hAnsi="Arial" w:cs="Arial"/>
        </w:rPr>
      </w:pPr>
    </w:p>
    <w:sectPr w:rsidR="003C44E0" w:rsidRPr="003C44E0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555265" w14:textId="77777777" w:rsidR="003250A9" w:rsidRDefault="003250A9" w:rsidP="003C0D6D">
      <w:pPr>
        <w:spacing w:after="0" w:line="240" w:lineRule="auto"/>
      </w:pPr>
      <w:r>
        <w:separator/>
      </w:r>
    </w:p>
  </w:endnote>
  <w:endnote w:type="continuationSeparator" w:id="0">
    <w:p w14:paraId="3BAB678C" w14:textId="77777777" w:rsidR="003250A9" w:rsidRDefault="003250A9" w:rsidP="003C0D6D">
      <w:pPr>
        <w:spacing w:after="0" w:line="240" w:lineRule="auto"/>
      </w:pPr>
      <w:r>
        <w:continuationSeparator/>
      </w:r>
    </w:p>
  </w:endnote>
  <w:endnote w:type="continuationNotice" w:id="1">
    <w:p w14:paraId="35D9B21E" w14:textId="77777777" w:rsidR="003250A9" w:rsidRDefault="003250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FC9590" w14:textId="77777777" w:rsidR="003250A9" w:rsidRDefault="003250A9" w:rsidP="003C0D6D">
      <w:pPr>
        <w:spacing w:after="0" w:line="240" w:lineRule="auto"/>
      </w:pPr>
      <w:r>
        <w:separator/>
      </w:r>
    </w:p>
  </w:footnote>
  <w:footnote w:type="continuationSeparator" w:id="0">
    <w:p w14:paraId="3CB6E552" w14:textId="77777777" w:rsidR="003250A9" w:rsidRDefault="003250A9" w:rsidP="003C0D6D">
      <w:pPr>
        <w:spacing w:after="0" w:line="240" w:lineRule="auto"/>
      </w:pPr>
      <w:r>
        <w:continuationSeparator/>
      </w:r>
    </w:p>
  </w:footnote>
  <w:footnote w:type="continuationNotice" w:id="1">
    <w:p w14:paraId="39E76FE6" w14:textId="77777777" w:rsidR="003250A9" w:rsidRDefault="003250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7A36-2FA4-47F5-A40F-AA7F7A01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2026-07-22T13:56:00Z</dcterms:created>
  <dcterms:modified xsi:type="dcterms:W3CDTF">2026-07-22T13:56:00Z</dcterms:modified>
</cp:coreProperties>
</file>