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73C2B" w14:textId="0014B3CD" w:rsidR="001F5F8E" w:rsidRDefault="00000000" w:rsidP="00496EA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Materia: ATE</w:t>
      </w:r>
    </w:p>
    <w:p w14:paraId="6B0D179A" w14:textId="77777777" w:rsidR="001F5F8E" w:rsidRDefault="00000000" w:rsidP="00496EA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Profesor: Ana María Cosman </w:t>
      </w:r>
    </w:p>
    <w:p w14:paraId="2E5FE4E8" w14:textId="77777777" w:rsidR="001F5F8E" w:rsidRDefault="00000000" w:rsidP="00496EA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Curso: 4 B</w:t>
      </w:r>
    </w:p>
    <w:p w14:paraId="2FDD610A" w14:textId="77777777" w:rsidR="001F5F8E" w:rsidRDefault="001F5F8E">
      <w:pPr>
        <w:spacing w:after="0"/>
        <w:jc w:val="both"/>
        <w:rPr>
          <w:sz w:val="24"/>
          <w:szCs w:val="24"/>
        </w:rPr>
      </w:pPr>
    </w:p>
    <w:p w14:paraId="5AE07E6B" w14:textId="0A310E91" w:rsidR="001F5F8E" w:rsidRDefault="00000000" w:rsidP="00A92504">
      <w:pPr>
        <w:pBdr>
          <w:bottom w:val="single" w:sz="4" w:space="1" w:color="auto"/>
        </w:pBdr>
        <w:spacing w:after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</w:t>
      </w:r>
      <w:r w:rsidR="00E43CD2">
        <w:rPr>
          <w:b/>
          <w:bCs/>
          <w:color w:val="000000"/>
          <w:sz w:val="32"/>
          <w:szCs w:val="32"/>
        </w:rPr>
        <w:t>Trabajo Practico 1</w:t>
      </w:r>
      <w:r w:rsidR="00E4247A">
        <w:rPr>
          <w:b/>
          <w:bCs/>
          <w:color w:val="000000"/>
          <w:sz w:val="32"/>
          <w:szCs w:val="32"/>
        </w:rPr>
        <w:t>6</w:t>
      </w:r>
      <w:r w:rsidR="0025040B">
        <w:rPr>
          <w:b/>
          <w:bCs/>
          <w:color w:val="000000"/>
          <w:sz w:val="32"/>
          <w:szCs w:val="32"/>
        </w:rPr>
        <w:t xml:space="preserve"> (cierre)</w:t>
      </w:r>
    </w:p>
    <w:p w14:paraId="19897036" w14:textId="77777777" w:rsidR="00863A3C" w:rsidRPr="00863A3C" w:rsidRDefault="00863A3C" w:rsidP="00863A3C">
      <w:pPr>
        <w:rPr>
          <w:b/>
          <w:bCs/>
          <w:color w:val="000000"/>
          <w:sz w:val="32"/>
          <w:szCs w:val="32"/>
        </w:rPr>
      </w:pPr>
      <w:r w:rsidRPr="00863A3C">
        <w:rPr>
          <w:b/>
          <w:bCs/>
          <w:color w:val="000000"/>
          <w:sz w:val="32"/>
          <w:szCs w:val="32"/>
        </w:rPr>
        <w:t xml:space="preserve">  ACTIVIDADES</w:t>
      </w:r>
    </w:p>
    <w:p w14:paraId="0A10E511" w14:textId="12B43439" w:rsidR="00863A3C" w:rsidRPr="00863A3C" w:rsidRDefault="00863A3C" w:rsidP="00911F7D">
      <w:pPr>
        <w:rPr>
          <w:sz w:val="32"/>
          <w:szCs w:val="32"/>
        </w:rPr>
      </w:pPr>
      <w:r w:rsidRPr="00863A3C">
        <w:rPr>
          <w:color w:val="000000"/>
          <w:sz w:val="32"/>
          <w:szCs w:val="32"/>
          <w:u w:val="single"/>
        </w:rPr>
        <w:t>1</w:t>
      </w:r>
      <w:r w:rsidR="00751376">
        <w:rPr>
          <w:color w:val="000000"/>
          <w:sz w:val="32"/>
          <w:szCs w:val="32"/>
        </w:rPr>
        <w:t xml:space="preserve">- </w:t>
      </w:r>
      <w:r w:rsidR="00751376" w:rsidRPr="00863A3C">
        <w:rPr>
          <w:sz w:val="32"/>
          <w:szCs w:val="32"/>
        </w:rPr>
        <w:t>Mediante</w:t>
      </w:r>
      <w:r w:rsidRPr="00863A3C">
        <w:rPr>
          <w:sz w:val="32"/>
          <w:szCs w:val="32"/>
        </w:rPr>
        <w:t xml:space="preserve"> un cuadro comparativo elaborado en el pizarrón, se analiza la evolución histórica del concepto de salud mental. </w:t>
      </w:r>
    </w:p>
    <w:p w14:paraId="45306C9B" w14:textId="77777777" w:rsidR="00863A3C" w:rsidRDefault="00863A3C" w:rsidP="00863A3C">
      <w:pPr>
        <w:tabs>
          <w:tab w:val="left" w:pos="1335"/>
        </w:tabs>
        <w:rPr>
          <w:sz w:val="32"/>
          <w:szCs w:val="32"/>
        </w:rPr>
      </w:pPr>
      <w:r w:rsidRPr="00863A3C">
        <w:rPr>
          <w:sz w:val="32"/>
          <w:szCs w:val="32"/>
        </w:rPr>
        <w:t>-</w:t>
      </w:r>
      <w:r w:rsidRPr="00863A3C">
        <w:rPr>
          <w:sz w:val="32"/>
          <w:szCs w:val="32"/>
        </w:rPr>
        <w:tab/>
        <w:t xml:space="preserve">Los estudiantes participan leyendo, parafraseando oralmente las ideas principales, identificando palabras desconocidas y registrando apuntes sobre las aclaraciones realizadas. </w:t>
      </w:r>
    </w:p>
    <w:p w14:paraId="6DC34F52" w14:textId="662DA101" w:rsidR="00863A3C" w:rsidRDefault="00E4247A" w:rsidP="00863A3C">
      <w:pPr>
        <w:tabs>
          <w:tab w:val="left" w:pos="1335"/>
        </w:tabs>
        <w:rPr>
          <w:sz w:val="32"/>
          <w:szCs w:val="32"/>
        </w:rPr>
      </w:pPr>
      <w:r>
        <w:rPr>
          <w:sz w:val="32"/>
          <w:szCs w:val="32"/>
        </w:rPr>
        <w:t>2-</w:t>
      </w:r>
      <w:r w:rsidR="00863A3C" w:rsidRPr="00863A3C">
        <w:rPr>
          <w:sz w:val="32"/>
          <w:szCs w:val="32"/>
        </w:rPr>
        <w:tab/>
        <w:t>Finalmente, se aborda la definición actual de salud mental establecida por la Ley Nacional de Salud Mental N.º 26.657</w:t>
      </w:r>
      <w:r w:rsidR="00196F07">
        <w:rPr>
          <w:sz w:val="32"/>
          <w:szCs w:val="32"/>
        </w:rPr>
        <w:t>:</w:t>
      </w:r>
    </w:p>
    <w:p w14:paraId="38D72052" w14:textId="3F853A9F" w:rsidR="00BA5DBA" w:rsidRDefault="00BA5DBA" w:rsidP="00863A3C">
      <w:pPr>
        <w:tabs>
          <w:tab w:val="left" w:pos="1335"/>
        </w:tabs>
        <w:rPr>
          <w:sz w:val="32"/>
          <w:szCs w:val="32"/>
        </w:rPr>
      </w:pPr>
    </w:p>
    <w:p w14:paraId="40488A7B" w14:textId="77777777" w:rsidR="00196F07" w:rsidRDefault="00196F07" w:rsidP="00196F07">
      <w:pPr>
        <w:tabs>
          <w:tab w:val="left" w:pos="1335"/>
        </w:tabs>
        <w:ind w:firstLine="426"/>
        <w:jc w:val="both"/>
        <w:rPr>
          <w:sz w:val="32"/>
          <w:szCs w:val="32"/>
        </w:rPr>
      </w:pPr>
      <w:r w:rsidRPr="00196F07">
        <w:rPr>
          <w:sz w:val="32"/>
          <w:szCs w:val="32"/>
        </w:rPr>
        <w:t>La Ley Nacional de Salud Mental N.º 26.657 (sancionada en 2010 y reglamentada en 2013) establece que las personas con padecimientos mentales son sujetos plenos de derechos. Garantiza el acceso gratuito, igualitario y humanizado a la salud mental, y exige un abordaje integral con perspectiva de derechos humanos.</w:t>
      </w:r>
    </w:p>
    <w:p w14:paraId="17BC6014" w14:textId="77777777" w:rsidR="00196F07" w:rsidRDefault="00196F07" w:rsidP="00196F07">
      <w:pPr>
        <w:tabs>
          <w:tab w:val="left" w:pos="1335"/>
        </w:tabs>
        <w:ind w:firstLine="426"/>
        <w:jc w:val="both"/>
        <w:rPr>
          <w:sz w:val="32"/>
          <w:szCs w:val="32"/>
        </w:rPr>
      </w:pPr>
      <w:r w:rsidRPr="00196F07">
        <w:rPr>
          <w:sz w:val="32"/>
          <w:szCs w:val="32"/>
        </w:rPr>
        <w:t>Los pilares fundamentales de la legislación incluyen:</w:t>
      </w:r>
    </w:p>
    <w:p w14:paraId="47B19027" w14:textId="77777777" w:rsidR="00196F07" w:rsidRDefault="00196F07" w:rsidP="00196F07">
      <w:pPr>
        <w:pStyle w:val="Prrafodelista"/>
        <w:numPr>
          <w:ilvl w:val="0"/>
          <w:numId w:val="13"/>
        </w:numPr>
        <w:tabs>
          <w:tab w:val="left" w:pos="1335"/>
        </w:tabs>
        <w:jc w:val="both"/>
        <w:rPr>
          <w:sz w:val="32"/>
          <w:szCs w:val="32"/>
        </w:rPr>
      </w:pPr>
      <w:r w:rsidRPr="00BA5DBA">
        <w:rPr>
          <w:sz w:val="32"/>
          <w:szCs w:val="32"/>
          <w:u w:val="single"/>
        </w:rPr>
        <w:t>Enfoque comunitario</w:t>
      </w:r>
      <w:r w:rsidRPr="00196F07">
        <w:rPr>
          <w:sz w:val="32"/>
          <w:szCs w:val="32"/>
        </w:rPr>
        <w:t>: Prioriza la atención ambulatoria y en hospitales generales, fomentando la inclusión social, laboral y comunitaria en lugar del aislamiento.</w:t>
      </w:r>
    </w:p>
    <w:p w14:paraId="07C7665F" w14:textId="77777777" w:rsidR="00196F07" w:rsidRDefault="00196F07" w:rsidP="00196F07">
      <w:pPr>
        <w:pStyle w:val="Prrafodelista"/>
        <w:numPr>
          <w:ilvl w:val="0"/>
          <w:numId w:val="13"/>
        </w:numPr>
        <w:tabs>
          <w:tab w:val="left" w:pos="1335"/>
        </w:tabs>
        <w:jc w:val="both"/>
        <w:rPr>
          <w:sz w:val="32"/>
          <w:szCs w:val="32"/>
        </w:rPr>
      </w:pPr>
      <w:r w:rsidRPr="00BA5DBA">
        <w:rPr>
          <w:sz w:val="32"/>
          <w:szCs w:val="32"/>
          <w:u w:val="single"/>
        </w:rPr>
        <w:t>Regulación de internaciones</w:t>
      </w:r>
      <w:r w:rsidRPr="00196F07">
        <w:rPr>
          <w:sz w:val="32"/>
          <w:szCs w:val="32"/>
        </w:rPr>
        <w:t>: Son consideradas un recurso terapéutico de carácter restrictivo y breve. Pueden ser voluntarias (con consentimiento) o involuntarias, requiriendo en ambos casos evaluaciones de un equipo interdisciplinario y supervisión estricta para evitar vulneraciones.</w:t>
      </w:r>
    </w:p>
    <w:p w14:paraId="5CF716BC" w14:textId="77777777" w:rsidR="00196F07" w:rsidRDefault="00196F07" w:rsidP="00196F07">
      <w:pPr>
        <w:pStyle w:val="Prrafodelista"/>
        <w:numPr>
          <w:ilvl w:val="0"/>
          <w:numId w:val="13"/>
        </w:numPr>
        <w:tabs>
          <w:tab w:val="left" w:pos="1335"/>
        </w:tabs>
        <w:jc w:val="both"/>
        <w:rPr>
          <w:sz w:val="32"/>
          <w:szCs w:val="32"/>
        </w:rPr>
      </w:pPr>
      <w:r w:rsidRPr="00BA5DBA">
        <w:rPr>
          <w:sz w:val="32"/>
          <w:szCs w:val="32"/>
          <w:u w:val="single"/>
        </w:rPr>
        <w:lastRenderedPageBreak/>
        <w:t>Derecho al consentimiento informado:</w:t>
      </w:r>
      <w:r w:rsidRPr="00196F07">
        <w:rPr>
          <w:sz w:val="32"/>
          <w:szCs w:val="32"/>
        </w:rPr>
        <w:t xml:space="preserve"> Los usuarios tienen derecho a decidir sobre sus tratamientos, conocer su historia clínica y mantener sus vínculos familiares y sociales.</w:t>
      </w:r>
    </w:p>
    <w:p w14:paraId="2EAD81B3" w14:textId="77777777" w:rsidR="00196F07" w:rsidRDefault="00196F07" w:rsidP="00BA5DBA">
      <w:pPr>
        <w:pStyle w:val="Prrafodelista"/>
        <w:numPr>
          <w:ilvl w:val="0"/>
          <w:numId w:val="13"/>
        </w:numPr>
        <w:tabs>
          <w:tab w:val="left" w:pos="1335"/>
        </w:tabs>
        <w:ind w:hanging="295"/>
        <w:jc w:val="both"/>
        <w:rPr>
          <w:sz w:val="32"/>
          <w:szCs w:val="32"/>
        </w:rPr>
      </w:pPr>
      <w:r w:rsidRPr="00BA5DBA">
        <w:rPr>
          <w:sz w:val="32"/>
          <w:szCs w:val="32"/>
          <w:u w:val="single"/>
        </w:rPr>
        <w:t>Abordaje interdisciplinario</w:t>
      </w:r>
      <w:r w:rsidRPr="00196F07">
        <w:rPr>
          <w:sz w:val="32"/>
          <w:szCs w:val="32"/>
        </w:rPr>
        <w:t>: Promueve que los tratamientos no se limiten únicamente al campo médico/psiquiátrico, sino que integren diversas disciplinas como la psicología y el trabajo social.</w:t>
      </w:r>
    </w:p>
    <w:p w14:paraId="7F0830F2" w14:textId="08481167" w:rsidR="00196F07" w:rsidRDefault="00196F07" w:rsidP="00196F07">
      <w:pPr>
        <w:pStyle w:val="Prrafodelista"/>
        <w:numPr>
          <w:ilvl w:val="0"/>
          <w:numId w:val="13"/>
        </w:numPr>
        <w:tabs>
          <w:tab w:val="left" w:pos="1335"/>
        </w:tabs>
        <w:ind w:left="1134" w:hanging="283"/>
        <w:jc w:val="both"/>
        <w:rPr>
          <w:sz w:val="32"/>
          <w:szCs w:val="32"/>
        </w:rPr>
      </w:pPr>
      <w:r w:rsidRPr="00BA5DBA">
        <w:rPr>
          <w:sz w:val="32"/>
          <w:szCs w:val="32"/>
          <w:u w:val="single"/>
        </w:rPr>
        <w:t>Inclusión de adicciones</w:t>
      </w:r>
      <w:r w:rsidRPr="00196F07">
        <w:rPr>
          <w:sz w:val="32"/>
          <w:szCs w:val="32"/>
        </w:rPr>
        <w:t xml:space="preserve">: Los consumos problemáticos son </w:t>
      </w:r>
      <w:r>
        <w:rPr>
          <w:sz w:val="32"/>
          <w:szCs w:val="32"/>
        </w:rPr>
        <w:t xml:space="preserve">  </w:t>
      </w:r>
      <w:r w:rsidRPr="00196F07">
        <w:rPr>
          <w:sz w:val="32"/>
          <w:szCs w:val="32"/>
        </w:rPr>
        <w:t>considerados parte integrante de la salud mental y reciben el mismo marco de protección y derechos que otros padecimientos</w:t>
      </w:r>
    </w:p>
    <w:p w14:paraId="69DF10A2" w14:textId="240829E1" w:rsidR="00BA5DBA" w:rsidRDefault="00BA5DBA" w:rsidP="00BA5DBA">
      <w:pPr>
        <w:pStyle w:val="Prrafodelista"/>
        <w:tabs>
          <w:tab w:val="left" w:pos="1335"/>
        </w:tabs>
        <w:ind w:left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d. </w:t>
      </w:r>
      <w:r w:rsidR="00751376">
        <w:rPr>
          <w:sz w:val="32"/>
          <w:szCs w:val="32"/>
        </w:rPr>
        <w:t>¿</w:t>
      </w:r>
      <w:r>
        <w:rPr>
          <w:sz w:val="32"/>
          <w:szCs w:val="32"/>
        </w:rPr>
        <w:t>Lo ven reflejados en la actualidad?</w:t>
      </w:r>
    </w:p>
    <w:p w14:paraId="4E8C0B08" w14:textId="7BAC5BFF" w:rsidR="00BA5DBA" w:rsidRPr="00196F07" w:rsidRDefault="00BA5DBA" w:rsidP="00BA5DBA">
      <w:pPr>
        <w:pStyle w:val="Prrafodelista"/>
        <w:tabs>
          <w:tab w:val="left" w:pos="1335"/>
        </w:tabs>
        <w:ind w:left="1134"/>
        <w:jc w:val="both"/>
        <w:rPr>
          <w:sz w:val="32"/>
          <w:szCs w:val="32"/>
        </w:rPr>
      </w:pPr>
      <w:r>
        <w:rPr>
          <w:sz w:val="32"/>
          <w:szCs w:val="32"/>
        </w:rPr>
        <w:t>e. ¿Por qué creen que fue necesario Legislar? Fundamente</w:t>
      </w:r>
    </w:p>
    <w:p w14:paraId="42ED722C" w14:textId="3B0E10A1" w:rsidR="00863A3C" w:rsidRDefault="00196F07" w:rsidP="00863A3C">
      <w:pPr>
        <w:tabs>
          <w:tab w:val="left" w:pos="1335"/>
        </w:tabs>
        <w:rPr>
          <w:sz w:val="32"/>
          <w:szCs w:val="32"/>
        </w:rPr>
      </w:pPr>
      <w:r>
        <w:rPr>
          <w:sz w:val="32"/>
          <w:szCs w:val="32"/>
        </w:rPr>
        <w:t>3)</w:t>
      </w:r>
      <w:r w:rsidR="00863A3C" w:rsidRPr="00863A3C">
        <w:rPr>
          <w:sz w:val="32"/>
          <w:szCs w:val="32"/>
        </w:rPr>
        <w:tab/>
        <w:t xml:space="preserve"> Finalizamos la clase recuperando los principales cambios en la definición de salud mental y reflexionando sobre su importancia</w:t>
      </w:r>
      <w:r w:rsidR="00863A3C">
        <w:rPr>
          <w:sz w:val="32"/>
          <w:szCs w:val="32"/>
        </w:rPr>
        <w:t>.</w:t>
      </w:r>
    </w:p>
    <w:p w14:paraId="69E93EEB" w14:textId="568D6BAC" w:rsidR="00911F7D" w:rsidRPr="00863A3C" w:rsidRDefault="009111C5" w:rsidP="00863A3C">
      <w:pPr>
        <w:tabs>
          <w:tab w:val="left" w:pos="1335"/>
        </w:tabs>
        <w:rPr>
          <w:sz w:val="32"/>
          <w:szCs w:val="32"/>
        </w:rPr>
      </w:pPr>
      <w:r>
        <w:rPr>
          <w:sz w:val="32"/>
          <w:szCs w:val="32"/>
        </w:rPr>
        <w:t xml:space="preserve">4) investiguen acerca de los índices de enfermedades mentales/suicidios en los adolescentes y jóvenes </w:t>
      </w:r>
      <w:r w:rsidR="00751376">
        <w:rPr>
          <w:sz w:val="32"/>
          <w:szCs w:val="32"/>
        </w:rPr>
        <w:t xml:space="preserve">en la actualidad </w:t>
      </w:r>
      <w:r>
        <w:rPr>
          <w:sz w:val="32"/>
          <w:szCs w:val="32"/>
        </w:rPr>
        <w:t>en nuestra provincia.</w:t>
      </w:r>
    </w:p>
    <w:sectPr w:rsidR="00911F7D" w:rsidRPr="00863A3C" w:rsidSect="00302CC9">
      <w:headerReference w:type="default" r:id="rId7"/>
      <w:pgSz w:w="11906" w:h="16838"/>
      <w:pgMar w:top="1417" w:right="1133" w:bottom="709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466A4" w14:textId="77777777" w:rsidR="00287077" w:rsidRDefault="00287077">
      <w:pPr>
        <w:spacing w:after="0" w:line="240" w:lineRule="auto"/>
      </w:pPr>
      <w:r>
        <w:separator/>
      </w:r>
    </w:p>
  </w:endnote>
  <w:endnote w:type="continuationSeparator" w:id="0">
    <w:p w14:paraId="714A8C96" w14:textId="77777777" w:rsidR="00287077" w:rsidRDefault="00287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53A57C4-9126-45C3-9430-DB1086FF5DDA}"/>
    <w:embedBold r:id="rId2" w:fontKey="{674055F6-B357-4FCF-8C2A-1362A782487F}"/>
    <w:embedItalic r:id="rId3" w:fontKey="{9942360E-E831-4B33-9785-AB6695D0F14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6D1D940-DB7F-4624-A297-BACA317E609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DD7FC" w14:textId="77777777" w:rsidR="00287077" w:rsidRDefault="00287077">
      <w:pPr>
        <w:spacing w:after="0" w:line="240" w:lineRule="auto"/>
      </w:pPr>
      <w:r>
        <w:separator/>
      </w:r>
    </w:p>
  </w:footnote>
  <w:footnote w:type="continuationSeparator" w:id="0">
    <w:p w14:paraId="618E957A" w14:textId="77777777" w:rsidR="00287077" w:rsidRDefault="00287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0DAE6" w14:textId="77777777" w:rsidR="001F5F8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743AFC6" wp14:editId="0ABB1CD2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l="0" t="0" r="0" b="0"/>
          <wp:wrapNone/>
          <wp:docPr id="4499461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474D4841" wp14:editId="7AD9C6A4">
              <wp:simplePos x="0" y="0"/>
              <wp:positionH relativeFrom="column">
                <wp:posOffset>1245870</wp:posOffset>
              </wp:positionH>
              <wp:positionV relativeFrom="paragraph">
                <wp:posOffset>6351</wp:posOffset>
              </wp:positionV>
              <wp:extent cx="1706880" cy="952500"/>
              <wp:effectExtent l="0" t="0" r="26670" b="19050"/>
              <wp:wrapSquare wrapText="bothSides" distT="45720" distB="45720" distL="114300" distR="114300"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A68A67" w14:textId="77777777" w:rsidR="005D696B" w:rsidRPr="003C0D6D" w:rsidRDefault="00000000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0318389C" w14:textId="77777777" w:rsidR="005D696B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53406C12" w14:textId="77777777" w:rsidR="005D696B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697EDF9B" w14:textId="77777777" w:rsidR="005D696B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35531D2" w14:textId="77777777" w:rsidR="005D696B" w:rsidRDefault="005D696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4D4841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98.1pt;margin-top:.5pt;width:134.4pt;height:7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" strokecolor="white [3212]">
              <v:textbox>
                <w:txbxContent>
                  <w:p w14:paraId="0FA68A67" w14:textId="77777777" w:rsidR="005D696B" w:rsidRPr="003C0D6D" w:rsidRDefault="00000000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0318389C" w14:textId="77777777" w:rsidR="005D696B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53406C12" w14:textId="77777777" w:rsidR="005D696B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697EDF9B" w14:textId="77777777" w:rsidR="005D696B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35531D2" w14:textId="77777777" w:rsidR="005D696B" w:rsidRDefault="005D696B"/>
                </w:txbxContent>
              </v:textbox>
              <w10:wrap type="square"/>
            </v:shape>
          </w:pict>
        </mc:Fallback>
      </mc:AlternateContent>
    </w:r>
  </w:p>
  <w:p w14:paraId="719A7169" w14:textId="77777777" w:rsidR="001F5F8E" w:rsidRDefault="001F5F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CFDAA67" w14:textId="77777777" w:rsidR="001F5F8E" w:rsidRDefault="001F5F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3A7F0291" w14:textId="77777777" w:rsidR="001F5F8E" w:rsidRDefault="001F5F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359243A7" w14:textId="77777777" w:rsidR="001F5F8E" w:rsidRDefault="001F5F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73A2261" w14:textId="77777777" w:rsidR="001F5F8E" w:rsidRDefault="001F5F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1C45AC5F" w14:textId="77777777" w:rsidR="001F5F8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27DD3"/>
    <w:multiLevelType w:val="hybridMultilevel"/>
    <w:tmpl w:val="EF3EB15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3700D"/>
    <w:multiLevelType w:val="multilevel"/>
    <w:tmpl w:val="F6EE99F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750118"/>
    <w:multiLevelType w:val="multilevel"/>
    <w:tmpl w:val="4B0EBF6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756ED1"/>
    <w:multiLevelType w:val="multilevel"/>
    <w:tmpl w:val="0120A95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8D74EE4"/>
    <w:multiLevelType w:val="hybridMultilevel"/>
    <w:tmpl w:val="D7C8C1B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B0C00"/>
    <w:multiLevelType w:val="multilevel"/>
    <w:tmpl w:val="0CDCB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062CD5"/>
    <w:multiLevelType w:val="multilevel"/>
    <w:tmpl w:val="4830DEEA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330AB3"/>
    <w:multiLevelType w:val="hybridMultilevel"/>
    <w:tmpl w:val="F88EEBCA"/>
    <w:lvl w:ilvl="0" w:tplc="B2D2936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1B193B"/>
    <w:multiLevelType w:val="hybridMultilevel"/>
    <w:tmpl w:val="9AB24AAA"/>
    <w:lvl w:ilvl="0" w:tplc="C3E006E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764C8"/>
    <w:multiLevelType w:val="hybridMultilevel"/>
    <w:tmpl w:val="1026D94A"/>
    <w:lvl w:ilvl="0" w:tplc="6928C2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921A84"/>
    <w:multiLevelType w:val="hybridMultilevel"/>
    <w:tmpl w:val="E41A4B6C"/>
    <w:lvl w:ilvl="0" w:tplc="2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77F6A81"/>
    <w:multiLevelType w:val="multilevel"/>
    <w:tmpl w:val="535C64D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590D1F45"/>
    <w:multiLevelType w:val="hybridMultilevel"/>
    <w:tmpl w:val="3A24046E"/>
    <w:lvl w:ilvl="0" w:tplc="36A270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4035963">
    <w:abstractNumId w:val="3"/>
  </w:num>
  <w:num w:numId="2" w16cid:durableId="8454332">
    <w:abstractNumId w:val="11"/>
  </w:num>
  <w:num w:numId="3" w16cid:durableId="1778061560">
    <w:abstractNumId w:val="5"/>
  </w:num>
  <w:num w:numId="4" w16cid:durableId="1723095529">
    <w:abstractNumId w:val="2"/>
  </w:num>
  <w:num w:numId="5" w16cid:durableId="1944653876">
    <w:abstractNumId w:val="1"/>
  </w:num>
  <w:num w:numId="6" w16cid:durableId="452670287">
    <w:abstractNumId w:val="6"/>
  </w:num>
  <w:num w:numId="7" w16cid:durableId="1657029246">
    <w:abstractNumId w:val="12"/>
  </w:num>
  <w:num w:numId="8" w16cid:durableId="973800100">
    <w:abstractNumId w:val="4"/>
  </w:num>
  <w:num w:numId="9" w16cid:durableId="1670133538">
    <w:abstractNumId w:val="7"/>
  </w:num>
  <w:num w:numId="10" w16cid:durableId="1023289519">
    <w:abstractNumId w:val="0"/>
  </w:num>
  <w:num w:numId="11" w16cid:durableId="1833058726">
    <w:abstractNumId w:val="9"/>
  </w:num>
  <w:num w:numId="12" w16cid:durableId="1996955405">
    <w:abstractNumId w:val="8"/>
  </w:num>
  <w:num w:numId="13" w16cid:durableId="8947737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F8E"/>
    <w:rsid w:val="00000188"/>
    <w:rsid w:val="00084371"/>
    <w:rsid w:val="000C7CB8"/>
    <w:rsid w:val="000F2C8F"/>
    <w:rsid w:val="001724A6"/>
    <w:rsid w:val="001776CE"/>
    <w:rsid w:val="00183302"/>
    <w:rsid w:val="00196F07"/>
    <w:rsid w:val="001A75A1"/>
    <w:rsid w:val="001F5F8E"/>
    <w:rsid w:val="0025040B"/>
    <w:rsid w:val="002671F2"/>
    <w:rsid w:val="00287077"/>
    <w:rsid w:val="002B39F9"/>
    <w:rsid w:val="00302CC9"/>
    <w:rsid w:val="0032397A"/>
    <w:rsid w:val="00343C24"/>
    <w:rsid w:val="00384043"/>
    <w:rsid w:val="003B2FEB"/>
    <w:rsid w:val="003E42B0"/>
    <w:rsid w:val="00472F0C"/>
    <w:rsid w:val="00496EA7"/>
    <w:rsid w:val="004C684C"/>
    <w:rsid w:val="005209B2"/>
    <w:rsid w:val="0052452B"/>
    <w:rsid w:val="00535538"/>
    <w:rsid w:val="005547C6"/>
    <w:rsid w:val="005B1830"/>
    <w:rsid w:val="005C4FD0"/>
    <w:rsid w:val="005D0990"/>
    <w:rsid w:val="005D696B"/>
    <w:rsid w:val="00615158"/>
    <w:rsid w:val="006154E0"/>
    <w:rsid w:val="00624760"/>
    <w:rsid w:val="00670169"/>
    <w:rsid w:val="006B51D7"/>
    <w:rsid w:val="00716CE2"/>
    <w:rsid w:val="00744683"/>
    <w:rsid w:val="00751376"/>
    <w:rsid w:val="00757908"/>
    <w:rsid w:val="007B61CB"/>
    <w:rsid w:val="007C1316"/>
    <w:rsid w:val="007E66DA"/>
    <w:rsid w:val="007F3D71"/>
    <w:rsid w:val="0084336C"/>
    <w:rsid w:val="00863A3C"/>
    <w:rsid w:val="008D3CD8"/>
    <w:rsid w:val="009111C5"/>
    <w:rsid w:val="00911F7D"/>
    <w:rsid w:val="00921865"/>
    <w:rsid w:val="009237AC"/>
    <w:rsid w:val="00931A1C"/>
    <w:rsid w:val="009406F0"/>
    <w:rsid w:val="00956F29"/>
    <w:rsid w:val="009D03E5"/>
    <w:rsid w:val="00A229A7"/>
    <w:rsid w:val="00A62A2C"/>
    <w:rsid w:val="00A92504"/>
    <w:rsid w:val="00AB3DC8"/>
    <w:rsid w:val="00AD7030"/>
    <w:rsid w:val="00B2036E"/>
    <w:rsid w:val="00BA5DBA"/>
    <w:rsid w:val="00C4719F"/>
    <w:rsid w:val="00C626AC"/>
    <w:rsid w:val="00C65D46"/>
    <w:rsid w:val="00C9590A"/>
    <w:rsid w:val="00CA1087"/>
    <w:rsid w:val="00CC0B45"/>
    <w:rsid w:val="00D00458"/>
    <w:rsid w:val="00D4140F"/>
    <w:rsid w:val="00E15093"/>
    <w:rsid w:val="00E3193A"/>
    <w:rsid w:val="00E4247A"/>
    <w:rsid w:val="00E43CD2"/>
    <w:rsid w:val="00E570F1"/>
    <w:rsid w:val="00EC5B98"/>
    <w:rsid w:val="00EC7834"/>
    <w:rsid w:val="00F0696A"/>
    <w:rsid w:val="00F6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7FE16"/>
  <w15:docId w15:val="{53AEB9F6-F24E-45FE-BAF1-6E1A97A2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472C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spacing w:after="200" w:line="276" w:lineRule="auto"/>
    </w:pPr>
    <w:rPr>
      <w:i/>
      <w:iCs/>
      <w:color w:val="4472C4"/>
      <w:sz w:val="24"/>
      <w:szCs w:val="24"/>
    </w:rPr>
  </w:style>
  <w:style w:type="paragraph" w:styleId="NormalWeb">
    <w:name w:val="Normal (Web)"/>
    <w:basedOn w:val="Normal"/>
    <w:uiPriority w:val="99"/>
    <w:unhideWhenUsed/>
    <w:rsid w:val="0067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E31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346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Maria Cosman</cp:lastModifiedBy>
  <cp:revision>32</cp:revision>
  <dcterms:created xsi:type="dcterms:W3CDTF">2026-03-11T11:22:00Z</dcterms:created>
  <dcterms:modified xsi:type="dcterms:W3CDTF">2026-07-01T01:36:00Z</dcterms:modified>
</cp:coreProperties>
</file>