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6/7/26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31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Chan Chan , capital Chimú.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Continuación actividades pág.113)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Continuación 113.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165</Words>
  <Pages>1</Pages>
  <Characters>891</Characters>
  <Application>WPS Office</Application>
  <DocSecurity>0</DocSecurity>
  <Paragraphs>48</Paragraphs>
  <ScaleCrop>false</ScaleCrop>
  <Company>Luffi</Company>
  <LinksUpToDate>false</LinksUpToDate>
  <CharactersWithSpaces>1049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2026-07-05T23:37:35Z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