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5AE8" w14:textId="77777777" w:rsidR="00917855" w:rsidRPr="00917855" w:rsidRDefault="00917855" w:rsidP="00917855">
      <w:r w:rsidRPr="00917855">
        <w:rPr>
          <w:b/>
          <w:bCs/>
        </w:rPr>
        <w:t xml:space="preserve">Trabajo Práctico </w:t>
      </w:r>
      <w:proofErr w:type="spellStart"/>
      <w:r w:rsidRPr="00917855">
        <w:rPr>
          <w:b/>
          <w:bCs/>
        </w:rPr>
        <w:t>N°</w:t>
      </w:r>
      <w:proofErr w:type="spellEnd"/>
      <w:r w:rsidRPr="00917855">
        <w:rPr>
          <w:b/>
          <w:bCs/>
        </w:rPr>
        <w:t xml:space="preserve"> 24</w:t>
      </w:r>
    </w:p>
    <w:p w14:paraId="359802ED" w14:textId="03E7714A" w:rsidR="00917855" w:rsidRPr="00917855" w:rsidRDefault="00917855" w:rsidP="00917855">
      <w:r w:rsidRPr="00917855">
        <w:rPr>
          <w:b/>
          <w:bCs/>
        </w:rPr>
        <w:t>Materia:</w:t>
      </w:r>
      <w:r w:rsidRPr="00917855">
        <w:t xml:space="preserve"> Psicología</w:t>
      </w:r>
      <w:r w:rsidRPr="00917855">
        <w:br/>
      </w:r>
      <w:r w:rsidRPr="00917855">
        <w:rPr>
          <w:b/>
          <w:bCs/>
        </w:rPr>
        <w:t>Profesor:</w:t>
      </w:r>
      <w:r w:rsidRPr="00917855">
        <w:t xml:space="preserve"> Rosario Rojas</w:t>
      </w:r>
      <w:r w:rsidRPr="00917855">
        <w:br/>
      </w:r>
      <w:r w:rsidRPr="00917855">
        <w:rPr>
          <w:b/>
          <w:bCs/>
        </w:rPr>
        <w:t>Curso:</w:t>
      </w:r>
      <w:r w:rsidRPr="00917855">
        <w:t xml:space="preserve"> 6° año</w:t>
      </w:r>
      <w:r w:rsidRPr="00917855">
        <w:br/>
      </w:r>
      <w:r w:rsidRPr="00917855">
        <w:rPr>
          <w:b/>
          <w:bCs/>
        </w:rPr>
        <w:t>Bibliografías:</w:t>
      </w:r>
      <w:r w:rsidRPr="00917855">
        <w:t xml:space="preserve"> </w:t>
      </w:r>
      <w:r>
        <w:t>Dossier de psicología</w:t>
      </w:r>
      <w:r w:rsidRPr="00917855">
        <w:t xml:space="preserve"> y taller de orientación vocacional</w:t>
      </w:r>
    </w:p>
    <w:p w14:paraId="35CA5C26" w14:textId="16F20BEA" w:rsidR="00917855" w:rsidRPr="00917855" w:rsidRDefault="00917855" w:rsidP="00917855">
      <w:r w:rsidRPr="00917855">
        <w:rPr>
          <w:b/>
          <w:bCs/>
        </w:rPr>
        <w:t>Tema:</w:t>
      </w:r>
      <w:r w:rsidRPr="00917855">
        <w:br/>
        <w:t xml:space="preserve">Apertura del Taller de Orientación Vocacional: ¿Después de la escuela, </w:t>
      </w:r>
      <w:proofErr w:type="gramStart"/>
      <w:r w:rsidRPr="00917855">
        <w:t>qué?</w:t>
      </w:r>
      <w:proofErr w:type="gramEnd"/>
    </w:p>
    <w:p w14:paraId="2F3DE729" w14:textId="77777777" w:rsidR="00917855" w:rsidRPr="00917855" w:rsidRDefault="00917855" w:rsidP="00917855">
      <w:r w:rsidRPr="00917855">
        <w:rPr>
          <w:b/>
          <w:bCs/>
        </w:rPr>
        <w:t>Actividades:</w:t>
      </w:r>
    </w:p>
    <w:p w14:paraId="74D9E310" w14:textId="77777777" w:rsidR="00917855" w:rsidRPr="00917855" w:rsidRDefault="00917855" w:rsidP="00917855">
      <w:r w:rsidRPr="00917855">
        <w:rPr>
          <w:b/>
          <w:bCs/>
        </w:rPr>
        <w:t>Inicio:</w:t>
      </w:r>
      <w:r w:rsidRPr="00917855">
        <w:br/>
        <w:t>Se realizará la corrección de las actividades trabajadas en la clase anterior sobre memoria y pensamiento, aclarando dudas y reforzando los conceptos centrales.</w:t>
      </w:r>
    </w:p>
    <w:p w14:paraId="65E8CE7A" w14:textId="77777777" w:rsidR="00917855" w:rsidRPr="00917855" w:rsidRDefault="00917855" w:rsidP="00917855">
      <w:r w:rsidRPr="00917855">
        <w:t xml:space="preserve">Posteriormente, se dará inicio al Taller de Orientación Vocacional mediante la lectura y reflexión de la siguiente frase de </w:t>
      </w:r>
      <w:r w:rsidRPr="00917855">
        <w:rPr>
          <w:b/>
          <w:bCs/>
        </w:rPr>
        <w:t>Piotr Ouspensky</w:t>
      </w:r>
      <w:r w:rsidRPr="00917855">
        <w:t>:</w:t>
      </w:r>
    </w:p>
    <w:p w14:paraId="2F460D4A" w14:textId="77777777" w:rsidR="00917855" w:rsidRPr="00917855" w:rsidRDefault="00917855" w:rsidP="00917855">
      <w:r w:rsidRPr="00917855">
        <w:rPr>
          <w:i/>
          <w:iCs/>
        </w:rPr>
        <w:t>"Solo unos pocos tienen interés en usar esta vida para desenterrar su esencia y desarrollar su alma. Muchos se van como llegaron."</w:t>
      </w:r>
    </w:p>
    <w:p w14:paraId="09224F3C" w14:textId="4359732E" w:rsidR="00917855" w:rsidRPr="00917855" w:rsidRDefault="00917855" w:rsidP="00917855">
      <w:r w:rsidRPr="00917855">
        <w:t>A partir de ella, se promoverá el intercambio de ideas y opiniones entre los estudiantes.</w:t>
      </w:r>
    </w:p>
    <w:p w14:paraId="04467596" w14:textId="77777777" w:rsidR="00917855" w:rsidRPr="00917855" w:rsidRDefault="00917855" w:rsidP="00917855">
      <w:r w:rsidRPr="00917855">
        <w:rPr>
          <w:b/>
          <w:bCs/>
        </w:rPr>
        <w:t>Desarrollo:</w:t>
      </w:r>
      <w:r w:rsidRPr="00917855">
        <w:br/>
        <w:t>Se abrirá un espacio de reflexión en torno a la pregunta:</w:t>
      </w:r>
    </w:p>
    <w:p w14:paraId="1E19A53B" w14:textId="2A3726D2" w:rsidR="00917855" w:rsidRPr="00917855" w:rsidRDefault="00917855" w:rsidP="00917855">
      <w:r w:rsidRPr="00917855">
        <w:rPr>
          <w:b/>
          <w:bCs/>
        </w:rPr>
        <w:t>¿Después de la escuela, qué?</w:t>
      </w:r>
    </w:p>
    <w:p w14:paraId="58E48294" w14:textId="77777777" w:rsidR="00917855" w:rsidRPr="00917855" w:rsidRDefault="00917855" w:rsidP="00917855">
      <w:r w:rsidRPr="00917855">
        <w:t>Los alumnos debatirán acerca de sus expectativas, proyectos, intereses, miedos e incertidumbres respecto a la finalización de la escuela secundaria.</w:t>
      </w:r>
    </w:p>
    <w:p w14:paraId="51723FCE" w14:textId="77777777" w:rsidR="00917855" w:rsidRPr="00917855" w:rsidRDefault="00917855" w:rsidP="00917855">
      <w:r w:rsidRPr="00917855">
        <w:t>Se trabajarán cuestiones vinculadas a:</w:t>
      </w:r>
    </w:p>
    <w:p w14:paraId="2706AC16" w14:textId="77777777" w:rsidR="00917855" w:rsidRPr="00917855" w:rsidRDefault="00917855" w:rsidP="00917855">
      <w:pPr>
        <w:numPr>
          <w:ilvl w:val="0"/>
          <w:numId w:val="1"/>
        </w:numPr>
      </w:pPr>
      <w:r w:rsidRPr="00917855">
        <w:t xml:space="preserve">Proyecto de vida. </w:t>
      </w:r>
    </w:p>
    <w:p w14:paraId="46049132" w14:textId="77777777" w:rsidR="00917855" w:rsidRPr="00917855" w:rsidRDefault="00917855" w:rsidP="00917855">
      <w:pPr>
        <w:numPr>
          <w:ilvl w:val="0"/>
          <w:numId w:val="1"/>
        </w:numPr>
      </w:pPr>
      <w:r w:rsidRPr="00917855">
        <w:t xml:space="preserve">Vocación e intereses personales. </w:t>
      </w:r>
    </w:p>
    <w:p w14:paraId="384316C3" w14:textId="77777777" w:rsidR="00917855" w:rsidRPr="00917855" w:rsidRDefault="00917855" w:rsidP="00917855">
      <w:pPr>
        <w:numPr>
          <w:ilvl w:val="0"/>
          <w:numId w:val="1"/>
        </w:numPr>
      </w:pPr>
      <w:r w:rsidRPr="00917855">
        <w:t xml:space="preserve">Estudios superiores y formación profesional. </w:t>
      </w:r>
    </w:p>
    <w:p w14:paraId="00CD0A64" w14:textId="77777777" w:rsidR="00917855" w:rsidRPr="00917855" w:rsidRDefault="00917855" w:rsidP="00917855">
      <w:pPr>
        <w:numPr>
          <w:ilvl w:val="0"/>
          <w:numId w:val="1"/>
        </w:numPr>
      </w:pPr>
      <w:r w:rsidRPr="00917855">
        <w:t xml:space="preserve">Trabajo y desarrollo personal. </w:t>
      </w:r>
    </w:p>
    <w:p w14:paraId="55143FBF" w14:textId="77777777" w:rsidR="00917855" w:rsidRPr="00917855" w:rsidRDefault="00917855" w:rsidP="00917855">
      <w:pPr>
        <w:numPr>
          <w:ilvl w:val="0"/>
          <w:numId w:val="1"/>
        </w:numPr>
      </w:pPr>
      <w:r w:rsidRPr="00917855">
        <w:t xml:space="preserve">Influencia de la familia, la sociedad y la cultura en las decisiones vocacionales. </w:t>
      </w:r>
    </w:p>
    <w:p w14:paraId="04DE5CAE" w14:textId="5EB6328C" w:rsidR="00917855" w:rsidRPr="00917855" w:rsidRDefault="00917855" w:rsidP="00917855">
      <w:r w:rsidRPr="00917855">
        <w:rPr>
          <w:b/>
          <w:bCs/>
        </w:rPr>
        <w:t>Actividad:</w:t>
      </w:r>
      <w:r w:rsidRPr="00917855">
        <w:br/>
        <w:t>Los alumnos elaborarán una reflexión escrita respondiendo algunas preguntas orientadoras:</w:t>
      </w:r>
    </w:p>
    <w:p w14:paraId="6196396E" w14:textId="77777777" w:rsidR="00917855" w:rsidRPr="00917855" w:rsidRDefault="00917855" w:rsidP="00917855">
      <w:pPr>
        <w:numPr>
          <w:ilvl w:val="0"/>
          <w:numId w:val="2"/>
        </w:numPr>
      </w:pPr>
      <w:r w:rsidRPr="00917855">
        <w:t xml:space="preserve">¿Cómo me imagino dentro de cinco años? </w:t>
      </w:r>
    </w:p>
    <w:p w14:paraId="5B260FF8" w14:textId="77777777" w:rsidR="00917855" w:rsidRPr="00917855" w:rsidRDefault="00917855" w:rsidP="00917855">
      <w:pPr>
        <w:numPr>
          <w:ilvl w:val="0"/>
          <w:numId w:val="2"/>
        </w:numPr>
      </w:pPr>
      <w:r w:rsidRPr="00917855">
        <w:t xml:space="preserve">¿Qué actividades disfruto realizar? </w:t>
      </w:r>
    </w:p>
    <w:p w14:paraId="5E3F8338" w14:textId="77777777" w:rsidR="00917855" w:rsidRPr="00917855" w:rsidRDefault="00917855" w:rsidP="00917855">
      <w:pPr>
        <w:numPr>
          <w:ilvl w:val="0"/>
          <w:numId w:val="2"/>
        </w:numPr>
      </w:pPr>
      <w:r w:rsidRPr="00917855">
        <w:t xml:space="preserve">¿Qué me gustaría aprender o desarrollar en el futuro? </w:t>
      </w:r>
    </w:p>
    <w:p w14:paraId="3CE43798" w14:textId="5ECB18BD" w:rsidR="00917855" w:rsidRPr="00917855" w:rsidRDefault="00917855" w:rsidP="00917855">
      <w:pPr>
        <w:numPr>
          <w:ilvl w:val="0"/>
          <w:numId w:val="2"/>
        </w:numPr>
      </w:pPr>
      <w:r w:rsidRPr="00917855">
        <w:t xml:space="preserve">¿Qué desafíos encuentro al pensar mi proyecto de vida? </w:t>
      </w:r>
    </w:p>
    <w:p w14:paraId="1A35A786" w14:textId="77777777" w:rsidR="00917855" w:rsidRPr="00917855" w:rsidRDefault="00917855" w:rsidP="00917855">
      <w:r w:rsidRPr="00917855">
        <w:rPr>
          <w:b/>
          <w:bCs/>
        </w:rPr>
        <w:lastRenderedPageBreak/>
        <w:t>Cierre:</w:t>
      </w:r>
      <w:r w:rsidRPr="00917855">
        <w:br/>
        <w:t>Puesta en común voluntaria de las reflexiones realizadas. Se recuperarán las ideas principales surgidas durante el intercambio, destacando la importancia de pensar la vocación como un proceso de autoconocimiento, construcción personal y toma de decisiones. Se anticiparán los temas que se abordarán en los próximos encuentros del Taller de Orientación Vocacional.</w:t>
      </w:r>
    </w:p>
    <w:p w14:paraId="27906B91"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96530"/>
    <w:multiLevelType w:val="multilevel"/>
    <w:tmpl w:val="43F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B1AE3"/>
    <w:multiLevelType w:val="multilevel"/>
    <w:tmpl w:val="3FA2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694990">
    <w:abstractNumId w:val="1"/>
  </w:num>
  <w:num w:numId="2" w16cid:durableId="161363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55"/>
    <w:rsid w:val="00183B4A"/>
    <w:rsid w:val="0027351D"/>
    <w:rsid w:val="0028491C"/>
    <w:rsid w:val="003201EA"/>
    <w:rsid w:val="006B2D54"/>
    <w:rsid w:val="00917855"/>
    <w:rsid w:val="00D91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F161"/>
  <w15:chartTrackingRefBased/>
  <w15:docId w15:val="{6FF8CAD7-8648-4650-B345-2EF5A223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7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7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78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8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8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8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8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8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8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8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78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78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8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8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8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8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8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855"/>
    <w:rPr>
      <w:rFonts w:eastAsiaTheme="majorEastAsia" w:cstheme="majorBidi"/>
      <w:color w:val="272727" w:themeColor="text1" w:themeTint="D8"/>
    </w:rPr>
  </w:style>
  <w:style w:type="paragraph" w:styleId="Ttulo">
    <w:name w:val="Title"/>
    <w:basedOn w:val="Normal"/>
    <w:next w:val="Normal"/>
    <w:link w:val="TtuloCar"/>
    <w:uiPriority w:val="10"/>
    <w:qFormat/>
    <w:rsid w:val="0091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8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8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8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855"/>
    <w:pPr>
      <w:spacing w:before="160"/>
      <w:jc w:val="center"/>
    </w:pPr>
    <w:rPr>
      <w:i/>
      <w:iCs/>
      <w:color w:val="404040" w:themeColor="text1" w:themeTint="BF"/>
    </w:rPr>
  </w:style>
  <w:style w:type="character" w:customStyle="1" w:styleId="CitaCar">
    <w:name w:val="Cita Car"/>
    <w:basedOn w:val="Fuentedeprrafopredeter"/>
    <w:link w:val="Cita"/>
    <w:uiPriority w:val="29"/>
    <w:rsid w:val="00917855"/>
    <w:rPr>
      <w:i/>
      <w:iCs/>
      <w:color w:val="404040" w:themeColor="text1" w:themeTint="BF"/>
    </w:rPr>
  </w:style>
  <w:style w:type="paragraph" w:styleId="Prrafodelista">
    <w:name w:val="List Paragraph"/>
    <w:basedOn w:val="Normal"/>
    <w:uiPriority w:val="34"/>
    <w:qFormat/>
    <w:rsid w:val="00917855"/>
    <w:pPr>
      <w:ind w:left="720"/>
      <w:contextualSpacing/>
    </w:pPr>
  </w:style>
  <w:style w:type="character" w:styleId="nfasisintenso">
    <w:name w:val="Intense Emphasis"/>
    <w:basedOn w:val="Fuentedeprrafopredeter"/>
    <w:uiPriority w:val="21"/>
    <w:qFormat/>
    <w:rsid w:val="00917855"/>
    <w:rPr>
      <w:i/>
      <w:iCs/>
      <w:color w:val="0F4761" w:themeColor="accent1" w:themeShade="BF"/>
    </w:rPr>
  </w:style>
  <w:style w:type="paragraph" w:styleId="Citadestacada">
    <w:name w:val="Intense Quote"/>
    <w:basedOn w:val="Normal"/>
    <w:next w:val="Normal"/>
    <w:link w:val="CitadestacadaCar"/>
    <w:uiPriority w:val="30"/>
    <w:qFormat/>
    <w:rsid w:val="00917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855"/>
    <w:rPr>
      <w:i/>
      <w:iCs/>
      <w:color w:val="0F4761" w:themeColor="accent1" w:themeShade="BF"/>
    </w:rPr>
  </w:style>
  <w:style w:type="character" w:styleId="Referenciaintensa">
    <w:name w:val="Intense Reference"/>
    <w:basedOn w:val="Fuentedeprrafopredeter"/>
    <w:uiPriority w:val="32"/>
    <w:qFormat/>
    <w:rsid w:val="00917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1</cp:revision>
  <dcterms:created xsi:type="dcterms:W3CDTF">2026-06-06T22:27:00Z</dcterms:created>
  <dcterms:modified xsi:type="dcterms:W3CDTF">2026-06-06T22:48:00Z</dcterms:modified>
</cp:coreProperties>
</file>