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49DE" w14:textId="77777777" w:rsidR="00BA0525" w:rsidRDefault="00BA0525" w:rsidP="00BA0525">
      <w:pPr>
        <w:rPr>
          <w:b/>
          <w:bCs/>
        </w:rPr>
      </w:pPr>
      <w:r w:rsidRPr="00BA0525">
        <w:rPr>
          <w:b/>
          <w:bCs/>
        </w:rPr>
        <w:t xml:space="preserve">Trabajo Práctico </w:t>
      </w:r>
      <w:proofErr w:type="spellStart"/>
      <w:r w:rsidRPr="00BA0525">
        <w:rPr>
          <w:b/>
          <w:bCs/>
        </w:rPr>
        <w:t>N°</w:t>
      </w:r>
      <w:proofErr w:type="spellEnd"/>
      <w:r w:rsidRPr="00BA0525">
        <w:rPr>
          <w:b/>
          <w:bCs/>
        </w:rPr>
        <w:t xml:space="preserve"> 26</w:t>
      </w:r>
    </w:p>
    <w:p w14:paraId="5A871A6A" w14:textId="764CCF2B" w:rsidR="00BA0525" w:rsidRPr="00BA0525" w:rsidRDefault="00BA0525" w:rsidP="00BA0525">
      <w:r w:rsidRPr="00BA0525">
        <w:rPr>
          <w:b/>
          <w:bCs/>
        </w:rPr>
        <w:t>Materia:</w:t>
      </w:r>
      <w:r w:rsidRPr="00BA0525">
        <w:t xml:space="preserve"> Psicología</w:t>
      </w:r>
      <w:r w:rsidRPr="00BA0525">
        <w:br/>
      </w:r>
      <w:r w:rsidRPr="00BA0525">
        <w:rPr>
          <w:b/>
          <w:bCs/>
        </w:rPr>
        <w:t>Profesor:</w:t>
      </w:r>
      <w:r w:rsidRPr="00BA0525">
        <w:t xml:space="preserve"> Rosario Rojas</w:t>
      </w:r>
      <w:r w:rsidRPr="00BA0525">
        <w:br/>
      </w:r>
      <w:r w:rsidRPr="00BA0525">
        <w:rPr>
          <w:b/>
          <w:bCs/>
        </w:rPr>
        <w:t>Curso:</w:t>
      </w:r>
      <w:r w:rsidRPr="00BA0525">
        <w:t xml:space="preserve"> 6° año</w:t>
      </w:r>
      <w:r w:rsidRPr="00BA0525">
        <w:br/>
      </w:r>
      <w:r w:rsidRPr="00BA0525">
        <w:rPr>
          <w:b/>
          <w:bCs/>
        </w:rPr>
        <w:t>Bibliografías:</w:t>
      </w:r>
      <w:r w:rsidRPr="00BA0525">
        <w:t xml:space="preserve"> Dossier de Psicología – Instituto Juan Pablo II</w:t>
      </w:r>
      <w:r w:rsidRPr="00BA0525">
        <w:br/>
      </w:r>
      <w:r w:rsidRPr="00BA0525">
        <w:rPr>
          <w:b/>
          <w:bCs/>
        </w:rPr>
        <w:t>Página:</w:t>
      </w:r>
      <w:r w:rsidRPr="00BA0525">
        <w:t xml:space="preserve"> 50 y 51 </w:t>
      </w:r>
    </w:p>
    <w:p w14:paraId="727E0991" w14:textId="734F5F7F" w:rsidR="00BA0525" w:rsidRPr="00BA0525" w:rsidRDefault="00BA0525" w:rsidP="00BA0525">
      <w:r w:rsidRPr="00BA0525">
        <w:rPr>
          <w:b/>
          <w:bCs/>
        </w:rPr>
        <w:t>Tema:</w:t>
      </w:r>
      <w:r w:rsidRPr="00BA0525">
        <w:br/>
        <w:t>Los aportes de las Neurociencias al aprendizaje</w:t>
      </w:r>
    </w:p>
    <w:p w14:paraId="6842007A" w14:textId="77777777" w:rsidR="00BA0525" w:rsidRPr="00BA0525" w:rsidRDefault="00BA0525" w:rsidP="00BA0525">
      <w:r w:rsidRPr="00BA0525">
        <w:rPr>
          <w:b/>
          <w:bCs/>
        </w:rPr>
        <w:t>Actividades:</w:t>
      </w:r>
    </w:p>
    <w:p w14:paraId="47192B73" w14:textId="77777777" w:rsidR="00BA0525" w:rsidRPr="00BA0525" w:rsidRDefault="00BA0525" w:rsidP="00BA0525">
      <w:r w:rsidRPr="00BA0525">
        <w:rPr>
          <w:b/>
          <w:bCs/>
        </w:rPr>
        <w:t>Inicio:</w:t>
      </w:r>
      <w:r w:rsidRPr="00BA0525">
        <w:br/>
        <w:t>Se inicia la clase recuperando los contenidos trabajados sobre las teorías cognitivas, la atención, la memoria y el pensamiento. Se plantea la siguiente pregunta disparadora:</w:t>
      </w:r>
    </w:p>
    <w:p w14:paraId="2BA4C088" w14:textId="4E5CD8AD" w:rsidR="00BA0525" w:rsidRPr="00BA0525" w:rsidRDefault="00BA0525" w:rsidP="00BA0525">
      <w:r w:rsidRPr="00BA0525">
        <w:rPr>
          <w:i/>
          <w:iCs/>
        </w:rPr>
        <w:t>¿Cómo aprende el cerebro?</w:t>
      </w:r>
    </w:p>
    <w:p w14:paraId="091CC78C" w14:textId="20ACC150" w:rsidR="00BA0525" w:rsidRPr="00BA0525" w:rsidRDefault="00BA0525" w:rsidP="00BA0525">
      <w:r w:rsidRPr="00BA0525">
        <w:t>Los alumnos expresan sus ideas previas acerca de la relación entre cerebro, aprendizaje y emociones.</w:t>
      </w:r>
    </w:p>
    <w:p w14:paraId="302002ED" w14:textId="77777777" w:rsidR="00BA0525" w:rsidRPr="00BA0525" w:rsidRDefault="00BA0525" w:rsidP="00BA0525">
      <w:r w:rsidRPr="00BA0525">
        <w:rPr>
          <w:b/>
          <w:bCs/>
        </w:rPr>
        <w:t>Desarrollo:</w:t>
      </w:r>
    </w:p>
    <w:p w14:paraId="571D195C" w14:textId="77777777" w:rsidR="00BA0525" w:rsidRPr="00BA0525" w:rsidRDefault="00BA0525" w:rsidP="00BA0525">
      <w:r w:rsidRPr="00BA0525">
        <w:t xml:space="preserve">Se presenta el concepto de </w:t>
      </w:r>
      <w:r w:rsidRPr="00BA0525">
        <w:rPr>
          <w:b/>
          <w:bCs/>
        </w:rPr>
        <w:t>Neurociencias</w:t>
      </w:r>
      <w:r w:rsidRPr="00BA0525">
        <w:t xml:space="preserve"> como el conjunto de disciplinas que estudian el sistema nervioso, especialmente el cerebro y su relación con la conducta humana. </w:t>
      </w:r>
    </w:p>
    <w:p w14:paraId="1262C168" w14:textId="77777777" w:rsidR="00BA0525" w:rsidRPr="00BA0525" w:rsidRDefault="00BA0525" w:rsidP="00BA0525">
      <w:r w:rsidRPr="00BA0525">
        <w:t>Posteriormente se desarrollan los siguientes conceptos:</w:t>
      </w:r>
    </w:p>
    <w:p w14:paraId="71A2643B" w14:textId="77777777" w:rsidR="00BA0525" w:rsidRPr="00BA0525" w:rsidRDefault="00BA0525" w:rsidP="00BA0525">
      <w:pPr>
        <w:numPr>
          <w:ilvl w:val="0"/>
          <w:numId w:val="1"/>
        </w:numPr>
      </w:pPr>
      <w:r w:rsidRPr="00BA0525">
        <w:rPr>
          <w:b/>
          <w:bCs/>
        </w:rPr>
        <w:t>Plasticidad neuronal:</w:t>
      </w:r>
      <w:r w:rsidRPr="00BA0525">
        <w:t xml:space="preserve"> capacidad del cerebro para modificarse a través de la experiencia, creando, fortaleciendo o reorganizando conexiones neuronales. </w:t>
      </w:r>
    </w:p>
    <w:p w14:paraId="7DEC2723" w14:textId="77777777" w:rsidR="00BA0525" w:rsidRPr="00BA0525" w:rsidRDefault="00BA0525" w:rsidP="00BA0525">
      <w:pPr>
        <w:numPr>
          <w:ilvl w:val="0"/>
          <w:numId w:val="1"/>
        </w:numPr>
      </w:pPr>
      <w:r w:rsidRPr="00BA0525">
        <w:t xml:space="preserve">Importancia del ambiente y las experiencias en el aprendizaje. </w:t>
      </w:r>
    </w:p>
    <w:p w14:paraId="67A665B8" w14:textId="77777777" w:rsidR="00BA0525" w:rsidRPr="00BA0525" w:rsidRDefault="00BA0525" w:rsidP="00BA0525">
      <w:pPr>
        <w:numPr>
          <w:ilvl w:val="0"/>
          <w:numId w:val="1"/>
        </w:numPr>
      </w:pPr>
      <w:r w:rsidRPr="00BA0525">
        <w:t xml:space="preserve">Relación entre emociones y aprendizaje. </w:t>
      </w:r>
    </w:p>
    <w:p w14:paraId="7599355B" w14:textId="77777777" w:rsidR="00BA0525" w:rsidRPr="00BA0525" w:rsidRDefault="00BA0525" w:rsidP="00BA0525">
      <w:pPr>
        <w:numPr>
          <w:ilvl w:val="0"/>
          <w:numId w:val="1"/>
        </w:numPr>
      </w:pPr>
      <w:r w:rsidRPr="00BA0525">
        <w:t xml:space="preserve">Cómo las emociones positivas favorecen la memoria, la motivación y la curiosidad. </w:t>
      </w:r>
    </w:p>
    <w:p w14:paraId="7E2B61EC" w14:textId="77777777" w:rsidR="00BA0525" w:rsidRDefault="00BA0525" w:rsidP="00BA0525">
      <w:pPr>
        <w:numPr>
          <w:ilvl w:val="0"/>
          <w:numId w:val="1"/>
        </w:numPr>
      </w:pPr>
      <w:r w:rsidRPr="00BA0525">
        <w:t xml:space="preserve">Cómo emociones como el miedo, la ansiedad o el estrés pueden dificultar los procesos de aprendizaje. </w:t>
      </w:r>
    </w:p>
    <w:p w14:paraId="6572C3E0" w14:textId="02DD484D" w:rsidR="00BA0525" w:rsidRPr="00BA0525" w:rsidRDefault="00BA0525" w:rsidP="00BA0525">
      <w:pPr>
        <w:ind w:left="360"/>
      </w:pPr>
      <w:r w:rsidRPr="00BA0525">
        <w:t xml:space="preserve"> </w:t>
      </w:r>
      <w:r w:rsidRPr="00BA0525">
        <w:rPr>
          <w:b/>
          <w:bCs/>
        </w:rPr>
        <w:t>Actividad:</w:t>
      </w:r>
    </w:p>
    <w:p w14:paraId="7ED147D5" w14:textId="77777777" w:rsidR="00BA0525" w:rsidRPr="00BA0525" w:rsidRDefault="00BA0525" w:rsidP="00BA0525">
      <w:r w:rsidRPr="00BA0525">
        <w:t>Los alumnos deberán responder:</w:t>
      </w:r>
    </w:p>
    <w:p w14:paraId="3DBD9FF4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¿Qué estudian las Neurociencias? </w:t>
      </w:r>
    </w:p>
    <w:p w14:paraId="2EAE2AEF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¿Qué es la plasticidad neuronal? </w:t>
      </w:r>
    </w:p>
    <w:p w14:paraId="6AB1DDC0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¿Por qué se dice que el cerebro puede modificarse mediante el aprendizaje? </w:t>
      </w:r>
    </w:p>
    <w:p w14:paraId="4495012A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¿Cómo influyen las emociones positivas en el aprendizaje? </w:t>
      </w:r>
    </w:p>
    <w:p w14:paraId="235A901C" w14:textId="77777777" w:rsidR="00BA0525" w:rsidRPr="00BA0525" w:rsidRDefault="00BA0525" w:rsidP="00BA0525">
      <w:pPr>
        <w:numPr>
          <w:ilvl w:val="0"/>
          <w:numId w:val="2"/>
        </w:numPr>
      </w:pPr>
      <w:r w:rsidRPr="00BA0525">
        <w:t xml:space="preserve">¿Qué efectos pueden tener el miedo, la ansiedad o el estrés sobre el aprendizaje? </w:t>
      </w:r>
    </w:p>
    <w:p w14:paraId="05078110" w14:textId="4362D554" w:rsidR="00BA0525" w:rsidRPr="00BA0525" w:rsidRDefault="00BA0525" w:rsidP="00BA0525">
      <w:pPr>
        <w:numPr>
          <w:ilvl w:val="0"/>
          <w:numId w:val="2"/>
        </w:numPr>
      </w:pPr>
      <w:r w:rsidRPr="00BA0525">
        <w:lastRenderedPageBreak/>
        <w:t xml:space="preserve">Elaborar un ejemplo personal donde una emoción haya facilitado o dificultado aprender algo. </w:t>
      </w:r>
    </w:p>
    <w:p w14:paraId="0BEEE402" w14:textId="77777777" w:rsidR="00BA0525" w:rsidRPr="00BA0525" w:rsidRDefault="00BA0525" w:rsidP="00BA0525">
      <w:r w:rsidRPr="00BA0525">
        <w:rPr>
          <w:b/>
          <w:bCs/>
        </w:rPr>
        <w:t>Cierre:</w:t>
      </w:r>
    </w:p>
    <w:p w14:paraId="66ADE61C" w14:textId="77777777" w:rsidR="00BA0525" w:rsidRPr="00BA0525" w:rsidRDefault="00BA0525" w:rsidP="00BA0525">
      <w:r w:rsidRPr="00BA0525">
        <w:t>Puesta en común de las respuestas y reflexión final:</w:t>
      </w:r>
    </w:p>
    <w:p w14:paraId="3861A1A8" w14:textId="4476FEBF" w:rsidR="00BA0525" w:rsidRPr="00BA0525" w:rsidRDefault="00BA0525" w:rsidP="00BA0525">
      <w:r w:rsidRPr="00BA0525">
        <w:t xml:space="preserve"> </w:t>
      </w:r>
      <w:r w:rsidRPr="00BA0525">
        <w:rPr>
          <w:i/>
          <w:iCs/>
        </w:rPr>
        <w:t>¿Qué condiciones emocionales favorecen que aprendamos mejor dentro de la escuela?</w:t>
      </w:r>
    </w:p>
    <w:p w14:paraId="14836993" w14:textId="77777777" w:rsidR="00BA0525" w:rsidRPr="00BA0525" w:rsidRDefault="00BA0525" w:rsidP="00BA0525">
      <w:r w:rsidRPr="00BA0525">
        <w:t>Se concluye destacando que aprender no depende únicamente de la inteligencia, sino también de las experiencias, las emociones y la capacidad del cerebro para adaptarse y transformarse a lo largo de toda la vida.</w:t>
      </w:r>
    </w:p>
    <w:p w14:paraId="5DF5BA91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540C9"/>
    <w:multiLevelType w:val="multilevel"/>
    <w:tmpl w:val="536A7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A277A0"/>
    <w:multiLevelType w:val="multilevel"/>
    <w:tmpl w:val="24A2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442980">
    <w:abstractNumId w:val="1"/>
  </w:num>
  <w:num w:numId="2" w16cid:durableId="127128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C0"/>
    <w:rsid w:val="00183B4A"/>
    <w:rsid w:val="0027351D"/>
    <w:rsid w:val="003201EA"/>
    <w:rsid w:val="00553CC0"/>
    <w:rsid w:val="006B2D54"/>
    <w:rsid w:val="00BA0525"/>
    <w:rsid w:val="00E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C0A9"/>
  <w15:chartTrackingRefBased/>
  <w15:docId w15:val="{02BBE040-1A4C-4B0E-8374-8DA258D3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3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3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3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3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3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3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3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3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3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3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3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3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3C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3C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3C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3C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3C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3C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3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3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3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3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3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3C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3C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3C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3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3C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3C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2026-06-14T16:51:00Z</dcterms:created>
  <dcterms:modified xsi:type="dcterms:W3CDTF">2026-06-14T17:35:00Z</dcterms:modified>
</cp:coreProperties>
</file>