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5C203BB2" w:rsidR="00ED1A1D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380345">
        <w:rPr>
          <w:rFonts w:ascii="Arial" w:hAnsi="Arial" w:cs="Arial"/>
          <w:sz w:val="28"/>
          <w:szCs w:val="28"/>
        </w:rPr>
        <w:t>B</w:t>
      </w:r>
    </w:p>
    <w:p w14:paraId="43A10B19" w14:textId="3E45EB84" w:rsidR="00ED1A1D" w:rsidRPr="00D23F29" w:rsidRDefault="00ED1A1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C4116D">
        <w:rPr>
          <w:rFonts w:ascii="Arial" w:hAnsi="Arial" w:cs="Arial"/>
          <w:sz w:val="28"/>
          <w:szCs w:val="28"/>
        </w:rPr>
        <w:t>22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8FC3A0F" w14:textId="65C6CB1D" w:rsidR="00ED1A1D" w:rsidRPr="002C4FAF" w:rsidRDefault="00ED1A1D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1F4C0467" w14:textId="77777777" w:rsidR="00ED1A1D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251AAAD" w14:textId="028B94DC" w:rsidR="00ED1A1D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A693C">
        <w:rPr>
          <w:rFonts w:ascii="Arial" w:hAnsi="Arial" w:cs="Arial"/>
          <w:b/>
          <w:color w:val="000000" w:themeColor="text1"/>
          <w:sz w:val="28"/>
          <w:szCs w:val="28"/>
        </w:rPr>
        <w:t>22</w:t>
      </w:r>
    </w:p>
    <w:p w14:paraId="520D7EB8" w14:textId="78114D1E" w:rsidR="00ED1A1D" w:rsidRDefault="00ED1A1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7A693C">
        <w:rPr>
          <w:rFonts w:ascii="Arial" w:hAnsi="Arial" w:cs="Arial"/>
          <w:bCs/>
          <w:color w:val="000000" w:themeColor="text1"/>
          <w:sz w:val="28"/>
          <w:szCs w:val="28"/>
        </w:rPr>
        <w:t>163,164</w:t>
      </w:r>
    </w:p>
    <w:p w14:paraId="7CDEE862" w14:textId="37F9073D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49AA">
        <w:rPr>
          <w:rFonts w:ascii="Arial" w:hAnsi="Arial" w:cs="Arial"/>
          <w:bCs/>
          <w:color w:val="000000" w:themeColor="text1"/>
          <w:sz w:val="28"/>
          <w:szCs w:val="28"/>
        </w:rPr>
        <w:t xml:space="preserve">Consenso y Conflictos al fin de la </w:t>
      </w:r>
      <w:r w:rsidR="00652ED9">
        <w:rPr>
          <w:rFonts w:ascii="Arial" w:hAnsi="Arial" w:cs="Arial"/>
          <w:bCs/>
          <w:color w:val="000000" w:themeColor="text1"/>
          <w:sz w:val="28"/>
          <w:szCs w:val="28"/>
        </w:rPr>
        <w:t xml:space="preserve">Modernidad. </w:t>
      </w:r>
    </w:p>
    <w:p w14:paraId="792D192B" w14:textId="29F5ACC5" w:rsidR="008D6A8A" w:rsidRDefault="002143A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63D3A0F" w14:textId="51AF9E80" w:rsidR="00FF0ECD" w:rsidRPr="001E4F8D" w:rsidRDefault="001E4F8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E4F8D">
        <w:rPr>
          <w:rFonts w:ascii="Arial" w:hAnsi="Arial" w:cs="Arial"/>
          <w:bCs/>
          <w:color w:val="000000" w:themeColor="text1"/>
          <w:sz w:val="28"/>
          <w:szCs w:val="28"/>
        </w:rPr>
        <w:t>Se presentará el contenido.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15B9EA3D" w14:textId="475AD99B" w:rsidR="00BD2694" w:rsidRDefault="00BD2694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A3CE5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C4357B">
        <w:rPr>
          <w:rFonts w:ascii="Arial" w:hAnsi="Arial" w:cs="Arial"/>
          <w:bCs/>
          <w:color w:val="000000" w:themeColor="text1"/>
          <w:sz w:val="28"/>
          <w:szCs w:val="28"/>
        </w:rPr>
        <w:t>explicará el contenido de manera teórico.</w:t>
      </w:r>
    </w:p>
    <w:p w14:paraId="633F8DA7" w14:textId="388FE40A" w:rsidR="008F1309" w:rsidRDefault="00684679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5223DDC1" w14:textId="68A35407" w:rsidR="008F1309" w:rsidRPr="00F10275" w:rsidRDefault="008F1309" w:rsidP="008F130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Leer las páginas del libro 163,164 y contestar las siguientes preguntas.</w:t>
      </w:r>
    </w:p>
    <w:p w14:paraId="3B229DDD" w14:textId="413C42A2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8F1309" w:rsidRPr="00F10275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¿Qué nuevos actores políticos aparecieron con la Modernidad y la Modernidad ta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rdía, y por qué la opinión pública es uno de ellos?</w:t>
      </w:r>
    </w:p>
    <w:p w14:paraId="0EA0C1D8" w14:textId="66A6145F" w:rsidR="009D6529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Según Jürgen Habermas, ¿qué cambios trajo la Revolución Francesa en la relación entre la sociedad civil y el poder político?</w:t>
      </w:r>
    </w:p>
    <w:p w14:paraId="6BC7E483" w14:textId="38A1DAF8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¿Qué entiende Habermas por espacio público y qué función cumple en la formación de la opinión pública?</w:t>
      </w:r>
    </w:p>
    <w:p w14:paraId="6E9661A2" w14:textId="5069DA57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¿Cómo define Hannah Arendt el espacio social y qué diferencia tiene con el espacio público estatal y el espacio privado?</w:t>
      </w:r>
    </w:p>
    <w:p w14:paraId="345D350D" w14:textId="2DD07770" w:rsidR="002D1912" w:rsidRPr="00CD2F21" w:rsidRDefault="003C5D21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A908CE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Para Arendt, ¿por qué la acción política y la pluralidad son esenciales para que el ser humano desarrolle su libertad y su condición humana?</w:t>
      </w:r>
    </w:p>
    <w:p w14:paraId="1AF05A9D" w14:textId="749B8FF5" w:rsidR="00A908CE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Cierre.</w:t>
      </w:r>
    </w:p>
    <w:p w14:paraId="7349D8EA" w14:textId="4E914A67" w:rsidR="00A908CE" w:rsidRDefault="00A908CE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>Para finalizar se controlará las actividades.</w:t>
      </w:r>
    </w:p>
    <w:p w14:paraId="6964F5A7" w14:textId="77777777" w:rsidR="00C1425D" w:rsidRDefault="00C1425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5FE38A89" w14:textId="09284829" w:rsidR="00591C2D" w:rsidRP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Consensos y Conflictos al fin de la Modernidad - Para copiar en la pizarra</w:t>
      </w:r>
    </w:p>
    <w:p w14:paraId="609A4799" w14:textId="77777777" w:rsid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Opinión Pública según Jürgen Habermas</w:t>
      </w:r>
    </w:p>
    <w:p w14:paraId="60532D53" w14:textId="77777777" w:rsid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La opinión pública nace con la modernidad, después de la Revolución Francesa de 1789.</w:t>
      </w:r>
    </w:p>
    <w:p w14:paraId="3F51FB85" w14:textId="77777777" w:rsid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 xml:space="preserve"> Es el espacio donde la gente discute libremente sobre política en periódicos, libros y charlas públicas.</w:t>
      </w:r>
    </w:p>
    <w:p w14:paraId="45D5E7C2" w14:textId="4517DBA4" w:rsidR="00591C2D" w:rsidRP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Habermas lo llama *"politización de la vida social"*: los temas privados empiezan a discutirse en público.</w:t>
      </w:r>
    </w:p>
    <w:p w14:paraId="3A28C45C" w14:textId="472AE818" w:rsidR="00591C2D" w:rsidRP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-Distingue 2 espacios:</w:t>
      </w:r>
    </w:p>
    <w:p w14:paraId="4901D0D1" w14:textId="7F6D0624" w:rsidR="00591C2D" w:rsidRP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 xml:space="preserve"> Espacio público: donde se forma la opinión pública. Ej: prensa, plazas, debates.</w:t>
      </w:r>
    </w:p>
    <w:p w14:paraId="5AE730AC" w14:textId="77777777" w:rsid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Espacio privado: familia, casa, trabajo. Antes no se discutían en público.</w:t>
      </w:r>
    </w:p>
    <w:p w14:paraId="628874E1" w14:textId="48F0D9FA" w:rsidR="00591C2D" w:rsidRP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Para Habermas, la opinión pública es clave para controlar al poder y defender la libertad de expresión.</w:t>
      </w:r>
    </w:p>
    <w:p w14:paraId="4CFC829E" w14:textId="77777777" w:rsidR="00591C2D" w:rsidRDefault="00591C2D" w:rsidP="00591C2D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/>
          <w:color w:val="000000" w:themeColor="text1"/>
          <w:sz w:val="28"/>
          <w:szCs w:val="28"/>
        </w:rPr>
        <w:t>Espacio Social según Hannah Arendt</w:t>
      </w:r>
    </w:p>
    <w:p w14:paraId="560B06E3" w14:textId="77777777" w:rsidR="00591C2D" w:rsidRDefault="00591C2D" w:rsidP="00591C2D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Arendt distingue 3 espacios: Espacio público estatal el gobierno y la política formal.</w:t>
      </w:r>
    </w:p>
    <w:p w14:paraId="0DC06B85" w14:textId="1C84D9DF" w:rsidR="00591C2D" w:rsidRPr="00591C2D" w:rsidRDefault="00591C2D" w:rsidP="00591C2D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Espacio privado la casa y la familia.</w:t>
      </w:r>
    </w:p>
    <w:p w14:paraId="4C36F9EC" w14:textId="77777777" w:rsidR="007241C2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Espacio social</w:t>
      </w:r>
      <w:r w:rsidR="007241C2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 xml:space="preserve"> el espacio intermedio donde la gente actúa y se muestra ante otros.</w:t>
      </w:r>
    </w:p>
    <w:p w14:paraId="7D1E8780" w14:textId="5A86F5C7" w:rsidR="005229F5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 xml:space="preserve"> Para ella, lo humano se ve en la acción: cuando hablamos y actuamos juntos en público, mostramos quiénes somos.</w:t>
      </w:r>
    </w:p>
    <w:p w14:paraId="5C44C4BC" w14:textId="77777777" w:rsidR="005229F5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Critica las ideas que reducen al hombre a solo "trabajar" o "firmar un contrato social". Dice que somos seres de acción y palabra</w:t>
      </w:r>
      <w:r w:rsidR="005229F5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3E6BE7D3" w14:textId="29CA9863" w:rsidR="00591C2D" w:rsidRPr="00591C2D" w:rsidRDefault="00591C2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Solo actuando en público podemos crear cosas nuevas y cambiar la historia.</w:t>
      </w:r>
    </w:p>
    <w:p w14:paraId="75642CB2" w14:textId="063B4AC6" w:rsidR="00591C2D" w:rsidRPr="00A908CE" w:rsidRDefault="00591C2D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91C2D">
        <w:rPr>
          <w:rFonts w:ascii="Arial" w:hAnsi="Arial" w:cs="Arial"/>
          <w:bCs/>
          <w:color w:val="000000" w:themeColor="text1"/>
          <w:sz w:val="28"/>
          <w:szCs w:val="28"/>
        </w:rPr>
        <w:t>Tanto Habermas como Arendt dicen que lo político no es solo el gobierno. Pasa también cuando la gente habla, discute y actúa en el espacio público.</w:t>
      </w:r>
    </w:p>
    <w:sectPr w:rsidR="00591C2D" w:rsidRPr="00A908CE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34515" w14:textId="77777777" w:rsidR="00B47185" w:rsidRDefault="00B47185" w:rsidP="003C0D6D">
      <w:pPr>
        <w:spacing w:after="0" w:line="240" w:lineRule="auto"/>
      </w:pPr>
      <w:r>
        <w:separator/>
      </w:r>
    </w:p>
  </w:endnote>
  <w:endnote w:type="continuationSeparator" w:id="0">
    <w:p w14:paraId="6EBCBA4A" w14:textId="77777777" w:rsidR="00B47185" w:rsidRDefault="00B47185" w:rsidP="003C0D6D">
      <w:pPr>
        <w:spacing w:after="0" w:line="240" w:lineRule="auto"/>
      </w:pPr>
      <w:r>
        <w:continuationSeparator/>
      </w:r>
    </w:p>
  </w:endnote>
  <w:endnote w:type="continuationNotice" w:id="1">
    <w:p w14:paraId="10F4829C" w14:textId="77777777" w:rsidR="00B47185" w:rsidRDefault="00B471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840A" w14:textId="77777777" w:rsidR="00B47185" w:rsidRDefault="00B47185" w:rsidP="003C0D6D">
      <w:pPr>
        <w:spacing w:after="0" w:line="240" w:lineRule="auto"/>
      </w:pPr>
      <w:r>
        <w:separator/>
      </w:r>
    </w:p>
  </w:footnote>
  <w:footnote w:type="continuationSeparator" w:id="0">
    <w:p w14:paraId="32C362DC" w14:textId="77777777" w:rsidR="00B47185" w:rsidRDefault="00B47185" w:rsidP="003C0D6D">
      <w:pPr>
        <w:spacing w:after="0" w:line="240" w:lineRule="auto"/>
      </w:pPr>
      <w:r>
        <w:continuationSeparator/>
      </w:r>
    </w:p>
  </w:footnote>
  <w:footnote w:type="continuationNotice" w:id="1">
    <w:p w14:paraId="7C865853" w14:textId="77777777" w:rsidR="00B47185" w:rsidRDefault="00B471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2"/>
  </w:num>
  <w:num w:numId="2" w16cid:durableId="430245623">
    <w:abstractNumId w:val="3"/>
  </w:num>
  <w:num w:numId="3" w16cid:durableId="762530616">
    <w:abstractNumId w:val="5"/>
  </w:num>
  <w:num w:numId="4" w16cid:durableId="392508450">
    <w:abstractNumId w:val="4"/>
  </w:num>
  <w:num w:numId="5" w16cid:durableId="836846101">
    <w:abstractNumId w:val="0"/>
  </w:num>
  <w:num w:numId="6" w16cid:durableId="598492498">
    <w:abstractNumId w:val="1"/>
  </w:num>
  <w:num w:numId="7" w16cid:durableId="1990015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6B50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AEF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1A96"/>
    <w:rsid w:val="00182519"/>
    <w:rsid w:val="00183064"/>
    <w:rsid w:val="0018312C"/>
    <w:rsid w:val="0018331B"/>
    <w:rsid w:val="00183633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23C"/>
    <w:rsid w:val="00234816"/>
    <w:rsid w:val="00234D09"/>
    <w:rsid w:val="002351F0"/>
    <w:rsid w:val="00236142"/>
    <w:rsid w:val="002363ED"/>
    <w:rsid w:val="00237690"/>
    <w:rsid w:val="00237C9D"/>
    <w:rsid w:val="00237CAF"/>
    <w:rsid w:val="00240236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176B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287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D1A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9F5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0F8B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C2D"/>
    <w:rsid w:val="00591D11"/>
    <w:rsid w:val="00591FAA"/>
    <w:rsid w:val="005929FB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CC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10E8D"/>
    <w:rsid w:val="00711AD3"/>
    <w:rsid w:val="00712AE2"/>
    <w:rsid w:val="0071310C"/>
    <w:rsid w:val="0071362D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1C2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3FE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63B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1F1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E19"/>
    <w:rsid w:val="007B4692"/>
    <w:rsid w:val="007B531E"/>
    <w:rsid w:val="007B5D3F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591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12C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7B6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CF7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73AF"/>
    <w:rsid w:val="00A375E2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185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15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25D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73B0"/>
    <w:rsid w:val="00C37637"/>
    <w:rsid w:val="00C37763"/>
    <w:rsid w:val="00C40940"/>
    <w:rsid w:val="00C4112D"/>
    <w:rsid w:val="00C4116D"/>
    <w:rsid w:val="00C41C55"/>
    <w:rsid w:val="00C41CA8"/>
    <w:rsid w:val="00C41FE2"/>
    <w:rsid w:val="00C423E8"/>
    <w:rsid w:val="00C42F13"/>
    <w:rsid w:val="00C4301A"/>
    <w:rsid w:val="00C43445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1EC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293"/>
    <w:rsid w:val="00D31C0F"/>
    <w:rsid w:val="00D3223B"/>
    <w:rsid w:val="00D326FE"/>
    <w:rsid w:val="00D3271C"/>
    <w:rsid w:val="00D32B1E"/>
    <w:rsid w:val="00D32B47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0B1C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312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3F77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3BD0A84-5DDD-4909-8D82-AD73DA7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2020-05-29T02:14:00Z</cp:lastPrinted>
  <dcterms:created xsi:type="dcterms:W3CDTF">2026-06-21T18:58:00Z</dcterms:created>
  <dcterms:modified xsi:type="dcterms:W3CDTF">2026-06-21T18:58:00Z</dcterms:modified>
</cp:coreProperties>
</file>