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CC1ADA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4E765C">
        <w:rPr>
          <w:sz w:val="24"/>
          <w:szCs w:val="20"/>
        </w:rPr>
        <w:t>: 05</w:t>
      </w:r>
      <w:r w:rsidR="00C31994">
        <w:rPr>
          <w:sz w:val="24"/>
          <w:szCs w:val="20"/>
        </w:rPr>
        <w:t>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4E765C">
        <w:rPr>
          <w:b/>
          <w:color w:val="000000" w:themeColor="text1"/>
          <w:sz w:val="32"/>
          <w:szCs w:val="24"/>
        </w:rPr>
        <w:t>24</w:t>
      </w: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literatura latinoamericana y argentina</w:t>
      </w:r>
    </w:p>
    <w:p w:rsidR="004E765C" w:rsidRPr="004E765C" w:rsidRDefault="00C31994" w:rsidP="00C31994">
      <w:pPr>
        <w:spacing w:after="0"/>
        <w:divId w:val="286549484"/>
        <w:rPr>
          <w:color w:val="000000" w:themeColor="text1"/>
          <w:sz w:val="24"/>
          <w:szCs w:val="24"/>
          <w:highlight w:val="yellow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4E765C">
        <w:rPr>
          <w:b/>
          <w:color w:val="000000" w:themeColor="text1"/>
          <w:sz w:val="24"/>
          <w:szCs w:val="24"/>
          <w:highlight w:val="yellow"/>
        </w:rPr>
        <w:t xml:space="preserve">: </w:t>
      </w:r>
      <w:r w:rsidR="004E765C" w:rsidRPr="004E765C">
        <w:rPr>
          <w:color w:val="000000" w:themeColor="text1"/>
          <w:sz w:val="24"/>
          <w:szCs w:val="24"/>
        </w:rPr>
        <w:t>repaso ¿A qué se llama literatura latinoamericana y argentina?</w:t>
      </w:r>
    </w:p>
    <w:p w:rsidR="004E765C" w:rsidRDefault="004E765C" w:rsidP="00C31994">
      <w:pPr>
        <w:spacing w:after="0"/>
        <w:divId w:val="286549484"/>
        <w:rPr>
          <w:b/>
          <w:color w:val="000000" w:themeColor="text1"/>
          <w:sz w:val="24"/>
          <w:szCs w:val="24"/>
          <w:highlight w:val="yellow"/>
        </w:rPr>
      </w:pPr>
    </w:p>
    <w:p w:rsidR="00C31994" w:rsidRDefault="004E765C" w:rsidP="00C31994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C31994">
        <w:rPr>
          <w:b/>
          <w:color w:val="000000" w:themeColor="text1"/>
          <w:sz w:val="24"/>
          <w:szCs w:val="24"/>
          <w:highlight w:val="yellow"/>
        </w:rPr>
        <w:t>esarrollo</w:t>
      </w:r>
      <w:r w:rsidR="00C31994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C31994">
        <w:rPr>
          <w:b/>
          <w:color w:val="000000" w:themeColor="text1"/>
          <w:sz w:val="24"/>
          <w:szCs w:val="24"/>
        </w:rPr>
        <w:t xml:space="preserve"> </w:t>
      </w:r>
      <w:r w:rsidRPr="004E765C">
        <w:rPr>
          <w:color w:val="000000" w:themeColor="text1"/>
          <w:sz w:val="24"/>
          <w:szCs w:val="24"/>
        </w:rPr>
        <w:t>lectura de las páginas</w:t>
      </w:r>
      <w:bookmarkStart w:id="0" w:name="_GoBack"/>
      <w:bookmarkEnd w:id="0"/>
      <w:r w:rsidRPr="004E765C">
        <w:rPr>
          <w:color w:val="000000" w:themeColor="text1"/>
          <w:sz w:val="24"/>
          <w:szCs w:val="24"/>
        </w:rPr>
        <w:t xml:space="preserve"> 34 a 38</w:t>
      </w:r>
    </w:p>
    <w:p w:rsidR="00C31994" w:rsidRDefault="00C31994" w:rsidP="00C31994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C31994" w:rsidRDefault="00C31994" w:rsidP="00C31994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  <w:r w:rsidR="004E765C" w:rsidRPr="004E765C">
        <w:rPr>
          <w:color w:val="000000" w:themeColor="text1"/>
          <w:sz w:val="24"/>
          <w:szCs w:val="24"/>
        </w:rPr>
        <w:t>actividades de comprensión</w:t>
      </w:r>
      <w:r w:rsidR="004E765C">
        <w:rPr>
          <w:b/>
          <w:color w:val="000000" w:themeColor="text1"/>
          <w:sz w:val="24"/>
          <w:szCs w:val="24"/>
        </w:rPr>
        <w:t xml:space="preserve"> </w:t>
      </w:r>
    </w:p>
    <w:p w:rsidR="004E765C" w:rsidRPr="005D692B" w:rsidRDefault="004E765C" w:rsidP="00C31994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p w:rsidR="004E765C" w:rsidRPr="00126630" w:rsidRDefault="004E765C" w:rsidP="004E765C">
      <w:pPr>
        <w:spacing w:after="120"/>
        <w:jc w:val="both"/>
        <w:divId w:val="286549484"/>
        <w:rPr>
          <w:rFonts w:eastAsia="Calibri" w:cs="Times New Roman"/>
          <w:b/>
          <w:color w:val="2F5496" w:themeColor="accent1" w:themeShade="BF"/>
          <w:sz w:val="28"/>
          <w:szCs w:val="28"/>
        </w:rPr>
      </w:pPr>
      <w:r w:rsidRPr="00126630">
        <w:rPr>
          <w:rFonts w:eastAsia="Calibri" w:cs="Times New Roman"/>
          <w:b/>
          <w:color w:val="2F5496" w:themeColor="accent1" w:themeShade="BF"/>
          <w:sz w:val="28"/>
          <w:szCs w:val="28"/>
        </w:rPr>
        <w:t>ACTIVIDAD:</w:t>
      </w:r>
    </w:p>
    <w:p w:rsidR="004E765C" w:rsidRPr="00126630" w:rsidRDefault="004E765C" w:rsidP="004E765C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Expliquen la relación entre las Crónicas de Indias y  las obras del Realismo Mágico.</w:t>
      </w:r>
    </w:p>
    <w:p w:rsidR="004E765C" w:rsidRPr="00126630" w:rsidRDefault="004E765C" w:rsidP="004E765C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 Elaboren una línea del tiempo con los movimientos literarios que fueron surgiendo desde las Crónicas de Indias hasta la actualidad.</w:t>
      </w:r>
    </w:p>
    <w:p w:rsidR="004E765C" w:rsidRPr="00126630" w:rsidRDefault="004E765C" w:rsidP="004E765C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¿Por qué, de acuerdo con Ricardo </w:t>
      </w:r>
      <w:proofErr w:type="spellStart"/>
      <w:r w:rsidRPr="00126630">
        <w:rPr>
          <w:sz w:val="24"/>
          <w:szCs w:val="24"/>
        </w:rPr>
        <w:t>Piglia</w:t>
      </w:r>
      <w:proofErr w:type="spellEnd"/>
      <w:r w:rsidRPr="00126630">
        <w:rPr>
          <w:sz w:val="24"/>
          <w:szCs w:val="24"/>
        </w:rPr>
        <w:t>, Echeverría y Sarmiento fundaron la literatura argentina?</w:t>
      </w:r>
    </w:p>
    <w:p w:rsidR="004E765C" w:rsidRPr="00126630" w:rsidRDefault="004E765C" w:rsidP="004E765C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Señalen las causas del enfrentamiento entre el interior y Buenos Aires luego de la declaración de la Independencia</w:t>
      </w:r>
    </w:p>
    <w:p w:rsidR="004E765C" w:rsidRPr="00126630" w:rsidRDefault="004E765C" w:rsidP="004E765C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Caractericen al gobierno de Rosas.</w:t>
      </w: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C3199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C5" w:rsidRDefault="000460C5" w:rsidP="003C0D6D">
      <w:pPr>
        <w:spacing w:after="0" w:line="240" w:lineRule="auto"/>
      </w:pPr>
      <w:r>
        <w:separator/>
      </w:r>
    </w:p>
  </w:endnote>
  <w:endnote w:type="continuationSeparator" w:id="0">
    <w:p w:rsidR="000460C5" w:rsidRDefault="000460C5" w:rsidP="003C0D6D">
      <w:pPr>
        <w:spacing w:after="0" w:line="240" w:lineRule="auto"/>
      </w:pPr>
      <w:r>
        <w:continuationSeparator/>
      </w:r>
    </w:p>
  </w:endnote>
  <w:endnote w:type="continuationNotice" w:id="1">
    <w:p w:rsidR="000460C5" w:rsidRDefault="00046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C5" w:rsidRDefault="000460C5" w:rsidP="003C0D6D">
      <w:pPr>
        <w:spacing w:after="0" w:line="240" w:lineRule="auto"/>
      </w:pPr>
      <w:r>
        <w:separator/>
      </w:r>
    </w:p>
  </w:footnote>
  <w:footnote w:type="continuationSeparator" w:id="0">
    <w:p w:rsidR="000460C5" w:rsidRDefault="000460C5" w:rsidP="003C0D6D">
      <w:pPr>
        <w:spacing w:after="0" w:line="240" w:lineRule="auto"/>
      </w:pPr>
      <w:r>
        <w:continuationSeparator/>
      </w:r>
    </w:p>
  </w:footnote>
  <w:footnote w:type="continuationNotice" w:id="1">
    <w:p w:rsidR="000460C5" w:rsidRDefault="00046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2E2FF7" wp14:editId="3BF2E66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7CF44C" wp14:editId="04B4F86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11.25pt;height:11.25pt" o:bullet="t">
        <v:imagedata r:id="rId1" o:title="clip_image001"/>
      </v:shape>
    </w:pict>
  </w:numPicBullet>
  <w:numPicBullet w:numPicBulletId="1">
    <w:pict>
      <v:shape id="_x0000_i1294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0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0C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65C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2CAB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282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994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1ADA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EDA3-069D-4C53-A8DC-886765F0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2026-05-31T21:14:00Z</dcterms:created>
  <dcterms:modified xsi:type="dcterms:W3CDTF">2026-05-31T21:14:00Z</dcterms:modified>
</cp:coreProperties>
</file>