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794C7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69300E21" w:rsidR="00942249" w:rsidRPr="000777A8" w:rsidRDefault="00942249" w:rsidP="00794C7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D208A5">
        <w:rPr>
          <w:rFonts w:ascii="Arial" w:hAnsi="Arial" w:cs="Arial"/>
          <w:sz w:val="28"/>
          <w:szCs w:val="28"/>
        </w:rPr>
        <w:t>0</w:t>
      </w:r>
      <w:r w:rsidR="00E0021D">
        <w:rPr>
          <w:rFonts w:ascii="Arial" w:hAnsi="Arial" w:cs="Arial"/>
          <w:sz w:val="28"/>
          <w:szCs w:val="28"/>
        </w:rPr>
        <w:t>2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3AEEB308" w14:textId="77777777" w:rsidR="00942249" w:rsidRPr="000777A8" w:rsidRDefault="00942249" w:rsidP="00794C7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6773123C" w:rsidR="00050DE7" w:rsidRPr="000777A8" w:rsidRDefault="00050DE7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35ECC">
        <w:rPr>
          <w:rFonts w:ascii="Arial" w:hAnsi="Arial" w:cs="Arial"/>
          <w:b/>
          <w:color w:val="000000" w:themeColor="text1"/>
          <w:sz w:val="28"/>
          <w:szCs w:val="28"/>
        </w:rPr>
        <w:t>35</w:t>
      </w:r>
    </w:p>
    <w:p w14:paraId="51C4CA1C" w14:textId="55C03359" w:rsidR="00124E74" w:rsidRDefault="0021799F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33,34,45</w:t>
      </w:r>
    </w:p>
    <w:p w14:paraId="2BED2C28" w14:textId="77777777" w:rsidR="00792CE4" w:rsidRDefault="00792CE4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2FCE8A2" w14:textId="7762CA5D" w:rsidR="00792CE4" w:rsidRPr="000777A8" w:rsidRDefault="00792CE4" w:rsidP="00794C7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41C5A52" w14:textId="77777777" w:rsidR="00CD0972" w:rsidRDefault="00CD0972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2F288E42" w:rsidR="007400B0" w:rsidRPr="000777A8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3805">
        <w:rPr>
          <w:rFonts w:ascii="Arial" w:hAnsi="Arial" w:cs="Arial"/>
          <w:bCs/>
          <w:color w:val="000000" w:themeColor="text1"/>
          <w:sz w:val="28"/>
          <w:szCs w:val="28"/>
        </w:rPr>
        <w:t xml:space="preserve"> La pragmática de la investigación </w:t>
      </w:r>
      <w:r w:rsidR="00F50E8E">
        <w:rPr>
          <w:rFonts w:ascii="Arial" w:hAnsi="Arial" w:cs="Arial"/>
          <w:bCs/>
          <w:color w:val="000000" w:themeColor="text1"/>
          <w:sz w:val="28"/>
          <w:szCs w:val="28"/>
        </w:rPr>
        <w:t>y el problema de investigación.</w:t>
      </w:r>
    </w:p>
    <w:p w14:paraId="32E1CFB0" w14:textId="77777777" w:rsidR="00BA7898" w:rsidRDefault="00EE5DDF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71231C2" w14:textId="56F70029" w:rsidR="00F50E8E" w:rsidRDefault="00F50E8E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 </w:t>
      </w:r>
      <w:r w:rsidR="000D2B70" w:rsidRPr="000D2B70">
        <w:rPr>
          <w:rFonts w:ascii="Arial" w:hAnsi="Arial" w:cs="Arial"/>
          <w:bCs/>
          <w:color w:val="000000" w:themeColor="text1"/>
          <w:sz w:val="28"/>
          <w:szCs w:val="28"/>
        </w:rPr>
        <w:t>repaso de lo último trabajo</w:t>
      </w:r>
      <w:r w:rsidR="000D2B7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66FFB6E" w14:textId="4B144F76" w:rsidR="000D2B70" w:rsidRDefault="000D2B70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1A889EC" w14:textId="59DBD6BD" w:rsidR="000D2B70" w:rsidRDefault="000D2B7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6FB6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</w:t>
      </w:r>
      <w:r w:rsidR="00726FB6" w:rsidRPr="00726FB6">
        <w:rPr>
          <w:rFonts w:ascii="Arial" w:hAnsi="Arial" w:cs="Arial"/>
          <w:bCs/>
          <w:color w:val="000000" w:themeColor="text1"/>
          <w:sz w:val="28"/>
          <w:szCs w:val="28"/>
        </w:rPr>
        <w:t>una explicación del contenido</w:t>
      </w:r>
      <w:r w:rsidR="00726FB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93C2022" w14:textId="77777777" w:rsidR="00CE6975" w:rsidRDefault="00726FB6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26FB6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en grupos. </w:t>
      </w:r>
    </w:p>
    <w:p w14:paraId="5C61F894" w14:textId="1B4FD5C0" w:rsidR="00357878" w:rsidRPr="006432AB" w:rsidRDefault="00A42817" w:rsidP="00794C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32AB">
        <w:rPr>
          <w:rFonts w:ascii="Arial" w:hAnsi="Arial" w:cs="Arial"/>
          <w:bCs/>
          <w:color w:val="000000" w:themeColor="text1"/>
          <w:sz w:val="28"/>
          <w:szCs w:val="28"/>
        </w:rPr>
        <w:t>Cuáles son las dos condiciones que debe cumplir una pregunta problema para que la investigación pueda avanzar y los alumnos la puedan responder?</w:t>
      </w:r>
    </w:p>
    <w:p w14:paraId="735484D8" w14:textId="571D302D" w:rsidR="00641186" w:rsidRDefault="00A42817" w:rsidP="00794C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67542">
        <w:rPr>
          <w:rFonts w:ascii="Arial" w:hAnsi="Arial" w:cs="Arial"/>
          <w:bCs/>
          <w:color w:val="000000" w:themeColor="text1"/>
          <w:sz w:val="28"/>
          <w:szCs w:val="28"/>
        </w:rPr>
        <w:t>¿Por qué no es conveniente plantear preguntas que se respondan con "sí" o "no", y qué tipo de pregunta se recomienda usar en su lugar?</w:t>
      </w:r>
    </w:p>
    <w:p w14:paraId="3AB34C4D" w14:textId="77777777" w:rsidR="006E4F99" w:rsidRPr="00A95F41" w:rsidRDefault="006E4F99" w:rsidP="00794C77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82B9282" w14:textId="1E56645A" w:rsidR="0046781F" w:rsidRPr="00467542" w:rsidRDefault="0046781F" w:rsidP="00794C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67542">
        <w:rPr>
          <w:rFonts w:ascii="Arial" w:hAnsi="Arial" w:cs="Arial"/>
          <w:bCs/>
          <w:color w:val="000000" w:themeColor="text1"/>
          <w:sz w:val="28"/>
          <w:szCs w:val="28"/>
        </w:rPr>
        <w:t>¿Cuáles son las dos dimensiones para seleccionar las preguntas centrales de una investigación y qué implica cada una?</w:t>
      </w:r>
    </w:p>
    <w:p w14:paraId="7696D365" w14:textId="5596A8C0" w:rsidR="0046781F" w:rsidRPr="00467542" w:rsidRDefault="0046781F" w:rsidP="00794C77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6754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55E78B4" w14:textId="1338C2DB" w:rsidR="0046781F" w:rsidRDefault="0046781F" w:rsidP="00794C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67542">
        <w:rPr>
          <w:rFonts w:ascii="Arial" w:hAnsi="Arial" w:cs="Arial"/>
          <w:bCs/>
          <w:color w:val="000000" w:themeColor="text1"/>
          <w:sz w:val="28"/>
          <w:szCs w:val="28"/>
        </w:rPr>
        <w:t>¿Qué tipos de preguntas NO deberían ser preguntas de investigación según Elena Achilli, y por qué?</w:t>
      </w:r>
    </w:p>
    <w:p w14:paraId="4448E46C" w14:textId="77777777" w:rsidR="00A95F41" w:rsidRPr="00A95F41" w:rsidRDefault="00A95F41" w:rsidP="00794C77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361AAD8" w14:textId="7204F55D" w:rsidR="00A95F41" w:rsidRPr="00A537CC" w:rsidRDefault="00A95F41" w:rsidP="00794C77">
      <w:pPr>
        <w:pStyle w:val="Prrafodelista"/>
        <w:numPr>
          <w:ilvl w:val="0"/>
          <w:numId w:val="17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A537CC">
        <w:rPr>
          <w:rFonts w:ascii="Arial" w:hAnsi="Arial" w:cs="Arial"/>
          <w:bCs/>
          <w:color w:val="000000" w:themeColor="text1"/>
          <w:sz w:val="28"/>
          <w:szCs w:val="28"/>
        </w:rPr>
        <w:t>Leer la pregunta problema que escribieron y Analicen si:</w:t>
      </w:r>
    </w:p>
    <w:p w14:paraId="34E41056" w14:textId="20562990" w:rsidR="00A95F41" w:rsidRPr="00CB283D" w:rsidRDefault="00A537CC" w:rsidP="00794C77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A95F41" w:rsidRPr="00CB283D">
        <w:rPr>
          <w:rFonts w:ascii="Arial" w:hAnsi="Arial" w:cs="Arial"/>
          <w:bCs/>
          <w:color w:val="000000" w:themeColor="text1"/>
          <w:sz w:val="28"/>
          <w:szCs w:val="28"/>
        </w:rPr>
        <w:t xml:space="preserve"> Se puede investigar y no se responde con sí o no.</w:t>
      </w:r>
    </w:p>
    <w:p w14:paraId="33A72743" w14:textId="77777777" w:rsidR="006B1195" w:rsidRDefault="00A537CC" w:rsidP="00794C77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B </w:t>
      </w:r>
      <w:r w:rsidR="00A95F41" w:rsidRPr="00CB283D">
        <w:rPr>
          <w:rFonts w:ascii="Arial" w:hAnsi="Arial" w:cs="Arial"/>
          <w:bCs/>
          <w:color w:val="000000" w:themeColor="text1"/>
          <w:sz w:val="28"/>
          <w:szCs w:val="28"/>
        </w:rPr>
        <w:t>No tiene respuestas ni juicios dentro de la misma pregunta</w:t>
      </w:r>
    </w:p>
    <w:p w14:paraId="5C0A7AE8" w14:textId="77777777" w:rsidR="006B1195" w:rsidRDefault="00A537CC" w:rsidP="00794C77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467542" w:rsidRPr="00A537CC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1A4DE0A3" w14:textId="2746A3E6" w:rsidR="00467542" w:rsidRPr="006B1195" w:rsidRDefault="00FE06A6" w:rsidP="00794C77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6B1195">
        <w:rPr>
          <w:rFonts w:ascii="Arial" w:hAnsi="Arial" w:cs="Arial"/>
          <w:bCs/>
          <w:color w:val="000000" w:themeColor="text1"/>
          <w:sz w:val="28"/>
          <w:szCs w:val="28"/>
        </w:rPr>
        <w:t>Para finalizar se hará una puesta en común por grupos.</w:t>
      </w:r>
    </w:p>
    <w:sectPr w:rsidR="00467542" w:rsidRPr="006B119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9ED9" w14:textId="77777777" w:rsidR="007C3ADA" w:rsidRDefault="007C3ADA" w:rsidP="003C0D6D">
      <w:pPr>
        <w:spacing w:after="0" w:line="240" w:lineRule="auto"/>
      </w:pPr>
      <w:r>
        <w:separator/>
      </w:r>
    </w:p>
  </w:endnote>
  <w:endnote w:type="continuationSeparator" w:id="0">
    <w:p w14:paraId="2F61F8B4" w14:textId="77777777" w:rsidR="007C3ADA" w:rsidRDefault="007C3ADA" w:rsidP="003C0D6D">
      <w:pPr>
        <w:spacing w:after="0" w:line="240" w:lineRule="auto"/>
      </w:pPr>
      <w:r>
        <w:continuationSeparator/>
      </w:r>
    </w:p>
  </w:endnote>
  <w:endnote w:type="continuationNotice" w:id="1">
    <w:p w14:paraId="6E7C0F4A" w14:textId="77777777" w:rsidR="007C3ADA" w:rsidRDefault="007C3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3B8D" w14:textId="77777777" w:rsidR="007C3ADA" w:rsidRDefault="007C3ADA" w:rsidP="003C0D6D">
      <w:pPr>
        <w:spacing w:after="0" w:line="240" w:lineRule="auto"/>
      </w:pPr>
      <w:r>
        <w:separator/>
      </w:r>
    </w:p>
  </w:footnote>
  <w:footnote w:type="continuationSeparator" w:id="0">
    <w:p w14:paraId="54DEEF3A" w14:textId="77777777" w:rsidR="007C3ADA" w:rsidRDefault="007C3ADA" w:rsidP="003C0D6D">
      <w:pPr>
        <w:spacing w:after="0" w:line="240" w:lineRule="auto"/>
      </w:pPr>
      <w:r>
        <w:continuationSeparator/>
      </w:r>
    </w:p>
  </w:footnote>
  <w:footnote w:type="continuationNotice" w:id="1">
    <w:p w14:paraId="302F177B" w14:textId="77777777" w:rsidR="007C3ADA" w:rsidRDefault="007C3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D08"/>
    <w:multiLevelType w:val="hybridMultilevel"/>
    <w:tmpl w:val="D674AE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2063145"/>
    <w:multiLevelType w:val="hybridMultilevel"/>
    <w:tmpl w:val="89D674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0F2"/>
    <w:multiLevelType w:val="hybridMultilevel"/>
    <w:tmpl w:val="02DAE4B8"/>
    <w:lvl w:ilvl="0" w:tplc="FE6E891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4"/>
  </w:num>
  <w:num w:numId="2" w16cid:durableId="194470334">
    <w:abstractNumId w:val="8"/>
  </w:num>
  <w:num w:numId="3" w16cid:durableId="1595899774">
    <w:abstractNumId w:val="15"/>
  </w:num>
  <w:num w:numId="4" w16cid:durableId="1967009316">
    <w:abstractNumId w:val="16"/>
  </w:num>
  <w:num w:numId="5" w16cid:durableId="483013321">
    <w:abstractNumId w:val="13"/>
  </w:num>
  <w:num w:numId="6" w16cid:durableId="82997958">
    <w:abstractNumId w:val="7"/>
  </w:num>
  <w:num w:numId="7" w16cid:durableId="1947347172">
    <w:abstractNumId w:val="10"/>
  </w:num>
  <w:num w:numId="8" w16cid:durableId="1791244490">
    <w:abstractNumId w:val="11"/>
  </w:num>
  <w:num w:numId="9" w16cid:durableId="725030586">
    <w:abstractNumId w:val="3"/>
  </w:num>
  <w:num w:numId="10" w16cid:durableId="495652933">
    <w:abstractNumId w:val="1"/>
  </w:num>
  <w:num w:numId="11" w16cid:durableId="1122723461">
    <w:abstractNumId w:val="12"/>
  </w:num>
  <w:num w:numId="12" w16cid:durableId="2111310489">
    <w:abstractNumId w:val="5"/>
  </w:num>
  <w:num w:numId="13" w16cid:durableId="67650545">
    <w:abstractNumId w:val="17"/>
  </w:num>
  <w:num w:numId="14" w16cid:durableId="447042124">
    <w:abstractNumId w:val="6"/>
  </w:num>
  <w:num w:numId="15" w16cid:durableId="1958632815">
    <w:abstractNumId w:val="9"/>
  </w:num>
  <w:num w:numId="16" w16cid:durableId="1483354933">
    <w:abstractNumId w:val="2"/>
  </w:num>
  <w:num w:numId="17" w16cid:durableId="1990401558">
    <w:abstractNumId w:val="4"/>
  </w:num>
  <w:num w:numId="18" w16cid:durableId="5426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5ECC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70"/>
    <w:rsid w:val="000D3392"/>
    <w:rsid w:val="000D3877"/>
    <w:rsid w:val="000D489F"/>
    <w:rsid w:val="000D4DB6"/>
    <w:rsid w:val="000D50FD"/>
    <w:rsid w:val="000D6982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5EC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878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42"/>
    <w:rsid w:val="0046781F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186"/>
    <w:rsid w:val="0064122C"/>
    <w:rsid w:val="006425BA"/>
    <w:rsid w:val="006432AB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195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F99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6FB6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C77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3ADA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1FE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3805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00E"/>
    <w:rsid w:val="009E29CF"/>
    <w:rsid w:val="009E34F8"/>
    <w:rsid w:val="009E52C3"/>
    <w:rsid w:val="009E55AF"/>
    <w:rsid w:val="009E6444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151A"/>
    <w:rsid w:val="00A3378F"/>
    <w:rsid w:val="00A33D06"/>
    <w:rsid w:val="00A33D67"/>
    <w:rsid w:val="00A373AF"/>
    <w:rsid w:val="00A37735"/>
    <w:rsid w:val="00A41114"/>
    <w:rsid w:val="00A41B00"/>
    <w:rsid w:val="00A42817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7CC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5F41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0ED5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283D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97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21D"/>
    <w:rsid w:val="00E00E68"/>
    <w:rsid w:val="00E01298"/>
    <w:rsid w:val="00E01E99"/>
    <w:rsid w:val="00E026DD"/>
    <w:rsid w:val="00E02F42"/>
    <w:rsid w:val="00E039F2"/>
    <w:rsid w:val="00E04C62"/>
    <w:rsid w:val="00E04DB5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D7B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0E8E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06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2026-06-01T22:50:00Z</dcterms:created>
  <dcterms:modified xsi:type="dcterms:W3CDTF">2026-06-01T22:50:00Z</dcterms:modified>
</cp:coreProperties>
</file>