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64940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09C2565B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4F6D5F">
        <w:rPr>
          <w:rFonts w:ascii="Arial" w:hAnsi="Arial" w:cs="Arial"/>
          <w:noProof/>
          <w:sz w:val="24"/>
          <w:szCs w:val="32"/>
          <w:lang w:eastAsia="es-AR"/>
        </w:rPr>
        <w:t>7</w:t>
      </w:r>
      <w:r w:rsidR="00783174">
        <w:rPr>
          <w:rFonts w:ascii="Arial" w:hAnsi="Arial" w:cs="Arial"/>
          <w:noProof/>
          <w:sz w:val="24"/>
          <w:szCs w:val="32"/>
          <w:lang w:eastAsia="es-AR"/>
        </w:rPr>
        <w:t>5,76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64F496D8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783174">
        <w:rPr>
          <w:rFonts w:ascii="Arial" w:hAnsi="Arial"/>
          <w:b/>
          <w:bCs/>
          <w:sz w:val="24"/>
          <w:szCs w:val="20"/>
        </w:rPr>
        <w:t>30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4D7503" w:rsidRPr="003B57B1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4D79B8AA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3B57B1">
        <w:rPr>
          <w:rFonts w:ascii="Arial" w:hAnsi="Arial"/>
          <w:b/>
          <w:bCs/>
          <w:sz w:val="24"/>
          <w:szCs w:val="20"/>
        </w:rPr>
        <w:t>2</w:t>
      </w:r>
      <w:r w:rsidR="00783174">
        <w:rPr>
          <w:rFonts w:ascii="Arial" w:hAnsi="Arial"/>
          <w:b/>
          <w:bCs/>
          <w:sz w:val="24"/>
          <w:szCs w:val="20"/>
        </w:rPr>
        <w:t>9</w:t>
      </w:r>
    </w:p>
    <w:p w14:paraId="2AC8234F" w14:textId="4D05E68C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4F6D5F">
        <w:rPr>
          <w:rFonts w:ascii="Arial" w:hAnsi="Arial"/>
          <w:b/>
          <w:bCs/>
          <w:sz w:val="24"/>
          <w:szCs w:val="20"/>
        </w:rPr>
        <w:t xml:space="preserve"> </w:t>
      </w:r>
      <w:r w:rsidR="00783174">
        <w:rPr>
          <w:rFonts w:ascii="Arial" w:hAnsi="Arial"/>
          <w:b/>
          <w:bCs/>
          <w:sz w:val="24"/>
          <w:szCs w:val="20"/>
        </w:rPr>
        <w:t>G</w:t>
      </w:r>
      <w:r w:rsidR="004F6D5F">
        <w:rPr>
          <w:rFonts w:ascii="Arial" w:hAnsi="Arial"/>
          <w:b/>
          <w:bCs/>
          <w:sz w:val="24"/>
          <w:szCs w:val="20"/>
        </w:rPr>
        <w:t>lobalización</w:t>
      </w:r>
      <w:r w:rsidR="00783174">
        <w:rPr>
          <w:rFonts w:ascii="Arial" w:hAnsi="Arial"/>
          <w:b/>
          <w:bCs/>
          <w:sz w:val="24"/>
          <w:szCs w:val="20"/>
        </w:rPr>
        <w:t xml:space="preserve"> e identidad cultural</w:t>
      </w:r>
    </w:p>
    <w:p w14:paraId="613B3CF8" w14:textId="77777777" w:rsidR="003F4026" w:rsidRPr="004D7503" w:rsidRDefault="003F4026" w:rsidP="003F4026">
      <w:pPr>
        <w:rPr>
          <w:rFonts w:ascii="Arial" w:hAnsi="Arial"/>
          <w:b/>
          <w:bCs/>
          <w:szCs w:val="18"/>
        </w:rPr>
      </w:pP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75E1D8EF" w14:textId="25F3A7F6" w:rsidR="00783174" w:rsidRPr="00783174" w:rsidRDefault="00783174" w:rsidP="00783174">
      <w:pPr>
        <w:pStyle w:val="Prrafodelista"/>
        <w:numPr>
          <w:ilvl w:val="0"/>
          <w:numId w:val="15"/>
        </w:numPr>
        <w:spacing w:after="0" w:line="276" w:lineRule="auto"/>
        <w:rPr>
          <w:sz w:val="24"/>
        </w:rPr>
      </w:pPr>
      <w:r w:rsidRPr="00783174">
        <w:rPr>
          <w:rFonts w:ascii="Arial" w:eastAsia="Arial" w:hAnsi="Arial" w:cs="Arial"/>
          <w:color w:val="252525"/>
          <w:sz w:val="24"/>
        </w:rPr>
        <w:t>Describe por qué el auge de la publicidad y el marketing es uno de los efectos de la globalización.</w:t>
      </w:r>
    </w:p>
    <w:p w14:paraId="744C4175" w14:textId="31E323BC" w:rsidR="00783174" w:rsidRPr="00783174" w:rsidRDefault="00783174" w:rsidP="00783174">
      <w:pPr>
        <w:pStyle w:val="Prrafodelista"/>
        <w:numPr>
          <w:ilvl w:val="0"/>
          <w:numId w:val="15"/>
        </w:numPr>
        <w:spacing w:after="0" w:line="276" w:lineRule="auto"/>
        <w:rPr>
          <w:sz w:val="24"/>
        </w:rPr>
      </w:pPr>
      <w:r w:rsidRPr="00783174">
        <w:rPr>
          <w:rFonts w:ascii="Arial" w:eastAsia="Arial" w:hAnsi="Arial" w:cs="Arial"/>
          <w:color w:val="252525"/>
          <w:sz w:val="24"/>
        </w:rPr>
        <w:t>Explica en qué sentido la globalización es vista como un conjunto de estrategias de Mercado.</w:t>
      </w:r>
    </w:p>
    <w:p w14:paraId="2C78106E" w14:textId="4ED47552" w:rsidR="00783174" w:rsidRPr="00783174" w:rsidRDefault="00783174" w:rsidP="00783174">
      <w:pPr>
        <w:pStyle w:val="Prrafodelista"/>
        <w:numPr>
          <w:ilvl w:val="0"/>
          <w:numId w:val="15"/>
        </w:numPr>
        <w:spacing w:after="0" w:line="276" w:lineRule="auto"/>
        <w:rPr>
          <w:sz w:val="24"/>
        </w:rPr>
      </w:pPr>
      <w:r w:rsidRPr="00783174">
        <w:rPr>
          <w:rFonts w:ascii="Arial" w:eastAsia="Arial" w:hAnsi="Arial" w:cs="Arial"/>
          <w:color w:val="252525"/>
          <w:sz w:val="24"/>
        </w:rPr>
        <w:t>Define aldea global y explica cómo se da este fenómeno.</w:t>
      </w:r>
    </w:p>
    <w:p w14:paraId="77074808" w14:textId="722E4E09" w:rsidR="00783174" w:rsidRPr="00783174" w:rsidRDefault="00783174" w:rsidP="00783174">
      <w:pPr>
        <w:pStyle w:val="Prrafodelista"/>
        <w:numPr>
          <w:ilvl w:val="0"/>
          <w:numId w:val="15"/>
        </w:numPr>
        <w:rPr>
          <w:rFonts w:ascii="Arial" w:hAnsi="Arial"/>
          <w:b/>
          <w:bCs/>
          <w:sz w:val="24"/>
          <w:szCs w:val="20"/>
        </w:rPr>
      </w:pPr>
      <w:r w:rsidRPr="00783174">
        <w:rPr>
          <w:rFonts w:ascii="Arial" w:eastAsia="Arial" w:hAnsi="Arial" w:cs="Arial"/>
          <w:color w:val="252525"/>
          <w:sz w:val="24"/>
        </w:rPr>
        <w:t>Explica cómo se despliega el discurso dominante en la actualidad</w:t>
      </w:r>
    </w:p>
    <w:p w14:paraId="617D066F" w14:textId="77777777" w:rsidR="00D65455" w:rsidRDefault="00D65455" w:rsidP="00783174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1AD65" w14:textId="77777777" w:rsidR="00A63731" w:rsidRDefault="00A63731" w:rsidP="00C77386">
      <w:pPr>
        <w:spacing w:after="0" w:line="240" w:lineRule="auto"/>
      </w:pPr>
      <w:r>
        <w:separator/>
      </w:r>
    </w:p>
  </w:endnote>
  <w:endnote w:type="continuationSeparator" w:id="0">
    <w:p w14:paraId="51C136CB" w14:textId="77777777" w:rsidR="00A63731" w:rsidRDefault="00A63731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D3BB" w14:textId="77777777" w:rsidR="00A63731" w:rsidRDefault="00A63731" w:rsidP="00C77386">
      <w:pPr>
        <w:spacing w:after="0" w:line="240" w:lineRule="auto"/>
      </w:pPr>
      <w:r>
        <w:separator/>
      </w:r>
    </w:p>
  </w:footnote>
  <w:footnote w:type="continuationSeparator" w:id="0">
    <w:p w14:paraId="7C0315D1" w14:textId="77777777" w:rsidR="00A63731" w:rsidRDefault="00A63731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F5837"/>
    <w:multiLevelType w:val="hybridMultilevel"/>
    <w:tmpl w:val="02EA36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55117"/>
    <w:multiLevelType w:val="hybridMultilevel"/>
    <w:tmpl w:val="CA908DB4"/>
    <w:lvl w:ilvl="0" w:tplc="C480000A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0"/>
  </w:num>
  <w:num w:numId="5" w16cid:durableId="354426583">
    <w:abstractNumId w:val="7"/>
  </w:num>
  <w:num w:numId="6" w16cid:durableId="1230730566">
    <w:abstractNumId w:val="3"/>
  </w:num>
  <w:num w:numId="7" w16cid:durableId="1781989789">
    <w:abstractNumId w:val="11"/>
  </w:num>
  <w:num w:numId="8" w16cid:durableId="887498944">
    <w:abstractNumId w:val="6"/>
  </w:num>
  <w:num w:numId="9" w16cid:durableId="108863219">
    <w:abstractNumId w:val="10"/>
  </w:num>
  <w:num w:numId="10" w16cid:durableId="576093495">
    <w:abstractNumId w:val="2"/>
  </w:num>
  <w:num w:numId="11" w16cid:durableId="1070540398">
    <w:abstractNumId w:val="12"/>
  </w:num>
  <w:num w:numId="12" w16cid:durableId="702288059">
    <w:abstractNumId w:val="13"/>
  </w:num>
  <w:num w:numId="13" w16cid:durableId="997684826">
    <w:abstractNumId w:val="4"/>
  </w:num>
  <w:num w:numId="14" w16cid:durableId="270476178">
    <w:abstractNumId w:val="5"/>
  </w:num>
  <w:num w:numId="15" w16cid:durableId="13579214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95AE1"/>
    <w:rsid w:val="00395E26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2417B"/>
    <w:rsid w:val="00725CC6"/>
    <w:rsid w:val="00783174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63731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4914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2026-06-29T20:50:00Z</dcterms:created>
  <dcterms:modified xsi:type="dcterms:W3CDTF">2026-06-29T20:50:00Z</dcterms:modified>
</cp:coreProperties>
</file>