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Salud y adolescencia 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Profesora: Made Amira Zulema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4 año B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Bibliografía: Salud y adolescencia. Editorial Mandioca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Trabajo Práctico N°26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before="360" w:lineRule="auto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axm7n0etf4nk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La juventud en la historia argentina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Juventud: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grupo social y cultural que cambia según la época y la sociedad.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after="80" w:before="280" w:lineRule="auto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omsnbljuj96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Hechos importantes: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Inmigración de jóvenes a Argentina (fines del siglo XIX y principios del XX).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Reforma Universitaria de 1918.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Participación juvenil en movimientos sociales y políticos.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Noche de los Lápices (1976).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Recuperación de la democracia (1983).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after="80" w:before="280" w:lineRule="auto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98lu8f7ut1q3" w:id="2"/>
      <w:bookmarkEnd w:id="2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Preguntas: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¿Por qué creen que los jóvenes participan en movimientos sociales?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¿Qué problemas actuales preocupan a los adolescentes?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¿De qué maneras pueden participar los jóvenes hoy?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593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-64873</wp:posOffset>
          </wp:positionH>
          <wp:positionV relativeFrom="paragraph">
            <wp:posOffset>-95248</wp:posOffset>
          </wp:positionV>
          <wp:extent cx="1112520" cy="11372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E4jg+mtSwoLs5BGjZ7uxO83oqg==">CgMxLjAyDmguYXhtN24wZXRmNG5rMg1oLm9tc25ibGp1ajk2Mg5oLjk4bHU4Zjd1dDFxMzgAciExcnJUMlhvZlgtVm95bmNpakR1NEZsZjRFRkZrTVdKZlA=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