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5119C72A" w14:textId="1BEB9992" w:rsidR="00DC05AD" w:rsidRDefault="00F47053" w:rsidP="00F5338E">
      <w:pPr>
        <w:numPr>
          <w:ilvl w:val="0"/>
          <w:numId w:val="1"/>
        </w:numPr>
        <w:spacing w:after="0"/>
        <w:jc w:val="both"/>
        <w:rPr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2912BC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B8095F">
        <w:rPr>
          <w:color w:val="FF0000"/>
          <w:sz w:val="24"/>
          <w:szCs w:val="24"/>
        </w:rPr>
        <w:t>PÁGINAS: 81</w:t>
      </w:r>
      <w:bookmarkStart w:id="0" w:name="_GoBack"/>
      <w:bookmarkEnd w:id="0"/>
    </w:p>
    <w:p w14:paraId="544B5890" w14:textId="7865CBA4" w:rsidR="00D86476" w:rsidRPr="00C46D4C" w:rsidRDefault="00D86476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3C166E01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E03D68">
        <w:rPr>
          <w:rFonts w:ascii="Arial" w:hAnsi="Arial" w:cs="Arial"/>
          <w:b/>
          <w:color w:val="000000" w:themeColor="text1"/>
          <w:sz w:val="24"/>
          <w:szCs w:val="24"/>
        </w:rPr>
        <w:t>ctico N°23</w:t>
      </w:r>
    </w:p>
    <w:p w14:paraId="71306276" w14:textId="03EA426C" w:rsidR="004C651F" w:rsidRDefault="004C651F" w:rsidP="00E03D68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TEMA: </w:t>
      </w:r>
      <w:r w:rsidR="00E03D68">
        <w:rPr>
          <w:rFonts w:ascii="Arial" w:hAnsi="Arial" w:cs="Arial"/>
        </w:rPr>
        <w:t>LEY DE LAS PROPORCIONES MÚLTIPLES O LEY DE DALTON</w:t>
      </w:r>
    </w:p>
    <w:p w14:paraId="0F91C664" w14:textId="77777777" w:rsidR="00E03D68" w:rsidRPr="00E03D68" w:rsidRDefault="00E03D68" w:rsidP="00E03D68">
      <w:pPr>
        <w:pStyle w:val="NormalWeb"/>
        <w:rPr>
          <w:rFonts w:ascii="Arial" w:hAnsi="Arial" w:cs="Arial"/>
        </w:rPr>
      </w:pPr>
      <w:r w:rsidRPr="00E03D68">
        <w:rPr>
          <w:rFonts w:ascii="Arial" w:hAnsi="Arial" w:cs="Arial"/>
        </w:rPr>
        <w:t xml:space="preserve">La </w:t>
      </w:r>
      <w:r w:rsidRPr="00E03D68">
        <w:rPr>
          <w:rStyle w:val="Textoennegrita"/>
          <w:rFonts w:ascii="Arial" w:hAnsi="Arial" w:cs="Arial"/>
        </w:rPr>
        <w:t>Ley de las proporciones múltiples</w:t>
      </w:r>
      <w:r w:rsidRPr="00E03D68">
        <w:rPr>
          <w:rFonts w:ascii="Arial" w:hAnsi="Arial" w:cs="Arial"/>
        </w:rPr>
        <w:t xml:space="preserve"> es una de las leyes fundamentales de la química, propuesta por </w:t>
      </w:r>
      <w:r w:rsidRPr="00E03D68">
        <w:rPr>
          <w:rStyle w:val="whitespace-normal"/>
          <w:rFonts w:ascii="Arial" w:hAnsi="Arial" w:cs="Arial"/>
        </w:rPr>
        <w:t>John Dalton</w:t>
      </w:r>
      <w:r w:rsidRPr="00E03D68">
        <w:rPr>
          <w:rFonts w:ascii="Arial" w:hAnsi="Arial" w:cs="Arial"/>
        </w:rPr>
        <w:t xml:space="preserve"> a principios del siglo XIX dentro de su teoría atómica.</w:t>
      </w:r>
    </w:p>
    <w:p w14:paraId="6674ABE3" w14:textId="42BC6E97" w:rsidR="00E03D68" w:rsidRPr="00E03D68" w:rsidRDefault="00E03D68" w:rsidP="00E03D68">
      <w:pPr>
        <w:pStyle w:val="Ttulo3"/>
        <w:rPr>
          <w:rFonts w:ascii="Arial" w:hAnsi="Arial" w:cs="Arial"/>
          <w:color w:val="FF0000"/>
        </w:rPr>
      </w:pPr>
      <w:r w:rsidRPr="00E03D68">
        <w:rPr>
          <w:rFonts w:ascii="Arial" w:hAnsi="Arial" w:cs="Arial"/>
          <w:color w:val="FF0000"/>
        </w:rPr>
        <w:t xml:space="preserve"> ¿Qué dice esta ley?</w:t>
      </w:r>
    </w:p>
    <w:p w14:paraId="24F32132" w14:textId="77777777" w:rsidR="00E03D68" w:rsidRPr="00E03D68" w:rsidRDefault="00E03D68" w:rsidP="00E03D68">
      <w:pPr>
        <w:pStyle w:val="NormalWeb"/>
        <w:rPr>
          <w:rFonts w:ascii="Arial" w:hAnsi="Arial" w:cs="Arial"/>
        </w:rPr>
      </w:pPr>
      <w:r w:rsidRPr="00E03D68">
        <w:rPr>
          <w:rFonts w:ascii="Arial" w:hAnsi="Arial" w:cs="Arial"/>
        </w:rPr>
        <w:t>Establece que:</w:t>
      </w:r>
    </w:p>
    <w:p w14:paraId="1E4D4D10" w14:textId="77777777" w:rsidR="00E03D68" w:rsidRDefault="00E03D68" w:rsidP="00E03D68">
      <w:pPr>
        <w:pStyle w:val="NormalWeb"/>
        <w:rPr>
          <w:rFonts w:ascii="Arial" w:hAnsi="Arial" w:cs="Arial"/>
        </w:rPr>
      </w:pPr>
      <w:r w:rsidRPr="00E03D68">
        <w:rPr>
          <w:rFonts w:ascii="Arial" w:hAnsi="Arial" w:cs="Arial"/>
        </w:rPr>
        <w:t xml:space="preserve">Cuando dos elementos se combinan para formar más de un compuesto, las cantidades de uno de ellos que se combinan con una cantidad fija del otro están en una </w:t>
      </w:r>
      <w:r w:rsidRPr="00E03D68">
        <w:rPr>
          <w:rStyle w:val="Textoennegrita"/>
          <w:rFonts w:ascii="Arial" w:hAnsi="Arial" w:cs="Arial"/>
        </w:rPr>
        <w:t>relación de números enteros sencillos</w:t>
      </w:r>
      <w:r w:rsidRPr="00E03D68">
        <w:rPr>
          <w:rFonts w:ascii="Arial" w:hAnsi="Arial" w:cs="Arial"/>
        </w:rPr>
        <w:t>.</w:t>
      </w:r>
    </w:p>
    <w:p w14:paraId="4386E9FD" w14:textId="7C86D385" w:rsidR="00E03D68" w:rsidRDefault="00E03D68" w:rsidP="00E03D6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7C28B812" w14:textId="5099DD38" w:rsidR="00E03D68" w:rsidRPr="00E03D68" w:rsidRDefault="00E03D68" w:rsidP="00F5338E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03D68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>C</w:t>
      </w:r>
      <w:r w:rsidRPr="00E03D68">
        <w:rPr>
          <w:rFonts w:ascii="Arial" w:eastAsia="Times New Roman" w:hAnsi="Arial" w:cs="Arial"/>
          <w:sz w:val="24"/>
          <w:szCs w:val="24"/>
          <w:lang w:eastAsia="es-AR"/>
        </w:rPr>
        <w:t>arbono y el oxígeno forman dos compuestos:</w:t>
      </w:r>
    </w:p>
    <w:p w14:paraId="412A7F81" w14:textId="77777777" w:rsidR="00E03D68" w:rsidRPr="00E03D68" w:rsidRDefault="00E03D68" w:rsidP="00E03D6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AR"/>
        </w:rPr>
      </w:pPr>
      <w:r w:rsidRPr="00E03D68">
        <w:rPr>
          <w:rFonts w:ascii="Arial" w:eastAsia="Times New Roman" w:hAnsi="Arial" w:cs="Arial"/>
          <w:sz w:val="24"/>
          <w:szCs w:val="24"/>
          <w:lang w:eastAsia="es-AR"/>
        </w:rPr>
        <w:t xml:space="preserve">Monóxido de carbono (CO) </w:t>
      </w:r>
    </w:p>
    <w:p w14:paraId="166A402C" w14:textId="77777777" w:rsidR="00E03D68" w:rsidRDefault="00E03D68" w:rsidP="00E03D6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AR"/>
        </w:rPr>
      </w:pPr>
      <w:r w:rsidRPr="00E03D68">
        <w:rPr>
          <w:rFonts w:ascii="Arial" w:eastAsia="Times New Roman" w:hAnsi="Arial" w:cs="Arial"/>
          <w:sz w:val="24"/>
          <w:szCs w:val="24"/>
          <w:lang w:eastAsia="es-AR"/>
        </w:rPr>
        <w:t>Dióxido de carbono (CO</w:t>
      </w:r>
      <w:r w:rsidRPr="00E03D68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E03D68">
        <w:rPr>
          <w:rFonts w:ascii="Arial" w:eastAsia="Times New Roman" w:hAnsi="Arial" w:cs="Arial"/>
          <w:sz w:val="24"/>
          <w:szCs w:val="24"/>
          <w:lang w:eastAsia="es-AR"/>
        </w:rPr>
        <w:t>)</w:t>
      </w:r>
    </w:p>
    <w:p w14:paraId="39C8962B" w14:textId="77777777" w:rsidR="00E03D68" w:rsidRDefault="00E03D68" w:rsidP="00E03D6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AR"/>
        </w:rPr>
      </w:pPr>
    </w:p>
    <w:p w14:paraId="3408E5AC" w14:textId="77777777" w:rsidR="00E03D68" w:rsidRPr="00E03D68" w:rsidRDefault="00E03D68" w:rsidP="00F5338E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1- Dos elementos se combinan para formar compuestos distintos. ¿Cuál se mantiene constante y cuál es la masa variable? ¿Se cumple la relación de números enteros de Dalton?</w:t>
      </w:r>
    </w:p>
    <w:p w14:paraId="545FD9B7" w14:textId="77777777" w:rsidR="00E03D68" w:rsidRDefault="00E03D68" w:rsidP="00F5338E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 xml:space="preserve">a- </w:t>
      </w:r>
    </w:p>
    <w:p w14:paraId="00B25A6F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7C302056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H2O AGUA</w:t>
      </w:r>
    </w:p>
    <w:p w14:paraId="5D5581CB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H2O2 PEROXIDO DE HIDROGENO</w:t>
      </w:r>
    </w:p>
    <w:p w14:paraId="34614102" w14:textId="77777777" w:rsid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 xml:space="preserve">H2O4 SUPERÓXIDO DE HIDRÓGENO </w:t>
      </w:r>
    </w:p>
    <w:p w14:paraId="2EA12D00" w14:textId="77777777" w:rsid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78482067" w14:textId="77777777" w:rsid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02101398" w14:textId="77777777" w:rsid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3DCC7194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1207B1A9" w14:textId="77777777" w:rsid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lastRenderedPageBreak/>
        <w:t xml:space="preserve">b- </w:t>
      </w:r>
    </w:p>
    <w:p w14:paraId="55440C85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4C376242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SO</w:t>
      </w:r>
    </w:p>
    <w:p w14:paraId="03C14ADB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SO2</w:t>
      </w:r>
    </w:p>
    <w:p w14:paraId="296174F9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SO3</w:t>
      </w:r>
    </w:p>
    <w:p w14:paraId="1AD13DE4" w14:textId="60104236" w:rsidR="00E03D68" w:rsidRPr="00E03D68" w:rsidRDefault="00E03D68" w:rsidP="00F5338E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 xml:space="preserve">Tenemos el </w:t>
      </w:r>
      <w:r w:rsidRPr="00E03D68">
        <w:rPr>
          <w:rFonts w:ascii="Arial" w:eastAsia="Arial" w:hAnsi="Arial" w:cs="Arial"/>
          <w:sz w:val="24"/>
          <w:szCs w:val="24"/>
        </w:rPr>
        <w:t>Oxígeno</w:t>
      </w:r>
      <w:r w:rsidRPr="00E03D68">
        <w:rPr>
          <w:rFonts w:ascii="Arial" w:eastAsia="Arial" w:hAnsi="Arial" w:cs="Arial"/>
          <w:sz w:val="24"/>
          <w:szCs w:val="24"/>
        </w:rPr>
        <w:t xml:space="preserve"> y </w:t>
      </w:r>
      <w:r w:rsidRPr="00E03D68">
        <w:rPr>
          <w:rFonts w:ascii="Arial" w:eastAsia="Arial" w:hAnsi="Arial" w:cs="Arial"/>
          <w:sz w:val="24"/>
          <w:szCs w:val="24"/>
        </w:rPr>
        <w:t>Nitrógeno</w:t>
      </w:r>
      <w:r w:rsidRPr="00E03D68">
        <w:rPr>
          <w:rFonts w:ascii="Arial" w:eastAsia="Arial" w:hAnsi="Arial" w:cs="Arial"/>
          <w:sz w:val="24"/>
          <w:szCs w:val="24"/>
        </w:rPr>
        <w:t xml:space="preserve"> con sus respectivas masa comprobar la ley de Dalton:</w:t>
      </w:r>
    </w:p>
    <w:p w14:paraId="6840079A" w14:textId="77777777" w:rsidR="00E03D68" w:rsidRPr="00E03D68" w:rsidRDefault="00E03D68" w:rsidP="00E03D68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COMPUESTO A: Masa del oxígeno 1,39 + Masa del nitrógeno 1,22</w:t>
      </w:r>
    </w:p>
    <w:p w14:paraId="7B708C7D" w14:textId="301B70A3" w:rsidR="00E03D68" w:rsidRPr="00E03D68" w:rsidRDefault="00E03D68" w:rsidP="00E03D6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Pr="00E03D68">
        <w:rPr>
          <w:rFonts w:ascii="Arial" w:eastAsia="Arial" w:hAnsi="Arial" w:cs="Arial"/>
          <w:sz w:val="24"/>
          <w:szCs w:val="24"/>
        </w:rPr>
        <w:t>COMPUESTO B: Masa del oxígeno 2,24 + Masa del nitrógeno 3,92</w:t>
      </w:r>
    </w:p>
    <w:p w14:paraId="5F35CDE1" w14:textId="54104012" w:rsidR="00E03D68" w:rsidRPr="00E03D68" w:rsidRDefault="00E03D68" w:rsidP="00E03D68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9CB6FA5" w14:textId="16A91A15" w:rsidR="00E03D68" w:rsidRPr="00E03D68" w:rsidRDefault="00E03D68" w:rsidP="00E03D68">
      <w:pPr>
        <w:pStyle w:val="NormalWeb"/>
        <w:ind w:left="360"/>
        <w:rPr>
          <w:rFonts w:ascii="Arial" w:hAnsi="Arial" w:cs="Arial"/>
        </w:rPr>
      </w:pPr>
    </w:p>
    <w:p w14:paraId="4D02D870" w14:textId="77777777" w:rsidR="00E03D68" w:rsidRPr="00DC05AD" w:rsidRDefault="00E03D68" w:rsidP="00E03D6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DE707" w14:textId="77777777" w:rsidR="00F5338E" w:rsidRDefault="00F5338E" w:rsidP="003C0D6D">
      <w:pPr>
        <w:spacing w:after="0" w:line="240" w:lineRule="auto"/>
      </w:pPr>
      <w:r>
        <w:separator/>
      </w:r>
    </w:p>
  </w:endnote>
  <w:endnote w:type="continuationSeparator" w:id="0">
    <w:p w14:paraId="13EACA95" w14:textId="77777777" w:rsidR="00F5338E" w:rsidRDefault="00F5338E" w:rsidP="003C0D6D">
      <w:pPr>
        <w:spacing w:after="0" w:line="240" w:lineRule="auto"/>
      </w:pPr>
      <w:r>
        <w:continuationSeparator/>
      </w:r>
    </w:p>
  </w:endnote>
  <w:endnote w:type="continuationNotice" w:id="1">
    <w:p w14:paraId="5C56717B" w14:textId="77777777" w:rsidR="00F5338E" w:rsidRDefault="00F53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62590" w14:textId="77777777" w:rsidR="00F5338E" w:rsidRDefault="00F5338E" w:rsidP="003C0D6D">
      <w:pPr>
        <w:spacing w:after="0" w:line="240" w:lineRule="auto"/>
      </w:pPr>
      <w:r>
        <w:separator/>
      </w:r>
    </w:p>
  </w:footnote>
  <w:footnote w:type="continuationSeparator" w:id="0">
    <w:p w14:paraId="48AE38AE" w14:textId="77777777" w:rsidR="00F5338E" w:rsidRDefault="00F5338E" w:rsidP="003C0D6D">
      <w:pPr>
        <w:spacing w:after="0" w:line="240" w:lineRule="auto"/>
      </w:pPr>
      <w:r>
        <w:continuationSeparator/>
      </w:r>
    </w:p>
  </w:footnote>
  <w:footnote w:type="continuationNotice" w:id="1">
    <w:p w14:paraId="39D8BA7F" w14:textId="77777777" w:rsidR="00F5338E" w:rsidRDefault="00F533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11CC"/>
    <w:multiLevelType w:val="hybridMultilevel"/>
    <w:tmpl w:val="B2EEEE54"/>
    <w:lvl w:ilvl="0" w:tplc="523C2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C206E"/>
    <w:multiLevelType w:val="hybridMultilevel"/>
    <w:tmpl w:val="43600764"/>
    <w:lvl w:ilvl="0" w:tplc="F384A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4CD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BC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07F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51F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7E4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2F1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70C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A12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DDB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67F"/>
    <w:rsid w:val="007008E4"/>
    <w:rsid w:val="00700A44"/>
    <w:rsid w:val="00700E76"/>
    <w:rsid w:val="007018BA"/>
    <w:rsid w:val="00701CC4"/>
    <w:rsid w:val="00701EE9"/>
    <w:rsid w:val="00702626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ADE"/>
    <w:rsid w:val="00715704"/>
    <w:rsid w:val="00716FE7"/>
    <w:rsid w:val="0071700E"/>
    <w:rsid w:val="0071704B"/>
    <w:rsid w:val="00717EB3"/>
    <w:rsid w:val="00720937"/>
    <w:rsid w:val="00721B4A"/>
    <w:rsid w:val="00721EAA"/>
    <w:rsid w:val="0072333D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44A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1D98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6BE5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CF"/>
    <w:rsid w:val="0092539D"/>
    <w:rsid w:val="00925C8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BE0"/>
    <w:rsid w:val="009E6DFE"/>
    <w:rsid w:val="009F03C5"/>
    <w:rsid w:val="009F0795"/>
    <w:rsid w:val="009F08EE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C55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E33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571C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95F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476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5AD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3D68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38E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8EA"/>
    <w:rsid w:val="00F8399B"/>
    <w:rsid w:val="00F83EC8"/>
    <w:rsid w:val="00F83F23"/>
    <w:rsid w:val="00F83FE1"/>
    <w:rsid w:val="00F84D73"/>
    <w:rsid w:val="00F84D87"/>
    <w:rsid w:val="00F8570B"/>
    <w:rsid w:val="00F85D08"/>
    <w:rsid w:val="00F86235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whitespace-normal">
    <w:name w:val="whitespace-normal"/>
    <w:basedOn w:val="Fuentedeprrafopredeter"/>
    <w:rsid w:val="004C6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whitespace-normal">
    <w:name w:val="whitespace-normal"/>
    <w:basedOn w:val="Fuentedeprrafopredeter"/>
    <w:rsid w:val="004C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1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060CB-0DA4-4FB5-9F78-5873627A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3</cp:revision>
  <cp:lastPrinted>2020-05-28T22:14:00Z</cp:lastPrinted>
  <dcterms:created xsi:type="dcterms:W3CDTF">2026-05-28T23:41:00Z</dcterms:created>
  <dcterms:modified xsi:type="dcterms:W3CDTF">2026-05-28T23:41:00Z</dcterms:modified>
</cp:coreProperties>
</file>