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E49F" w14:textId="63A93F98" w:rsidR="00386318" w:rsidRDefault="007E32E1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PROGRAMA </w:t>
      </w:r>
      <w:r w:rsidR="00DB3FA8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2° TRIMESTRE </w:t>
      </w:r>
    </w:p>
    <w:p w14:paraId="684D9D66" w14:textId="77777777" w:rsidR="00791ADD" w:rsidRPr="00DB3FA8" w:rsidRDefault="00791ADD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5535F6" w14:textId="4AB4A70A" w:rsidR="00386318" w:rsidRPr="002761B2" w:rsidRDefault="00DB3FA8">
      <w:pPr>
        <w:rPr>
          <w:rFonts w:ascii="Arial" w:hAnsi="Arial" w:cs="Arial"/>
          <w:b/>
          <w:color w:val="000000"/>
          <w:sz w:val="24"/>
          <w:szCs w:val="24"/>
        </w:rPr>
      </w:pP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Materia</w:t>
      </w:r>
      <w:r w:rsidR="00B4082A" w:rsidRPr="00DB3FA8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B4082A" w:rsidRPr="002761B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62A50" w:rsidRPr="002761B2">
        <w:rPr>
          <w:rFonts w:ascii="Arial" w:hAnsi="Arial" w:cs="Arial"/>
          <w:color w:val="000000"/>
          <w:sz w:val="24"/>
          <w:szCs w:val="24"/>
        </w:rPr>
        <w:t xml:space="preserve">Biología </w:t>
      </w:r>
    </w:p>
    <w:p w14:paraId="1B04229E" w14:textId="4381432A" w:rsidR="00386318" w:rsidRPr="002761B2" w:rsidRDefault="00B4082A">
      <w:pPr>
        <w:rPr>
          <w:rFonts w:ascii="Arial" w:hAnsi="Arial" w:cs="Arial"/>
          <w:b/>
          <w:color w:val="000000"/>
          <w:sz w:val="24"/>
          <w:szCs w:val="24"/>
        </w:rPr>
      </w:pP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P</w:t>
      </w:r>
      <w:r w:rsidR="00DB3FA8" w:rsidRPr="00DB3FA8">
        <w:rPr>
          <w:rFonts w:ascii="Arial" w:hAnsi="Arial" w:cs="Arial"/>
          <w:b/>
          <w:bCs/>
          <w:color w:val="000000"/>
          <w:sz w:val="24"/>
          <w:szCs w:val="24"/>
        </w:rPr>
        <w:t>rofesora</w:t>
      </w: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A62A50" w:rsidRPr="002761B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D73F0">
        <w:rPr>
          <w:rFonts w:ascii="Arial" w:hAnsi="Arial" w:cs="Arial"/>
          <w:color w:val="000000"/>
          <w:sz w:val="24"/>
          <w:szCs w:val="24"/>
        </w:rPr>
        <w:t>Banegas Daiana Antonella</w:t>
      </w:r>
    </w:p>
    <w:p w14:paraId="08B0D1CE" w14:textId="551753C6" w:rsidR="00386318" w:rsidRPr="002761B2" w:rsidRDefault="00B4082A">
      <w:pPr>
        <w:rPr>
          <w:rFonts w:ascii="Arial" w:hAnsi="Arial" w:cs="Arial"/>
          <w:b/>
          <w:color w:val="000000"/>
          <w:sz w:val="24"/>
          <w:szCs w:val="24"/>
        </w:rPr>
      </w:pP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DB3FA8">
        <w:rPr>
          <w:rFonts w:ascii="Arial" w:hAnsi="Arial" w:cs="Arial"/>
          <w:b/>
          <w:bCs/>
          <w:color w:val="000000"/>
          <w:sz w:val="24"/>
          <w:szCs w:val="24"/>
        </w:rPr>
        <w:t>urso</w:t>
      </w: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Pr="002761B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D73F0">
        <w:rPr>
          <w:rFonts w:ascii="Arial" w:hAnsi="Arial" w:cs="Arial"/>
          <w:color w:val="000000"/>
          <w:sz w:val="24"/>
          <w:szCs w:val="24"/>
        </w:rPr>
        <w:t>4°</w:t>
      </w:r>
      <w:r w:rsidRPr="002761B2">
        <w:rPr>
          <w:rFonts w:ascii="Arial" w:hAnsi="Arial" w:cs="Arial"/>
          <w:color w:val="000000"/>
          <w:sz w:val="24"/>
          <w:szCs w:val="24"/>
        </w:rPr>
        <w:t xml:space="preserve"> </w:t>
      </w:r>
      <w:r w:rsidR="00DB3FA8">
        <w:rPr>
          <w:rFonts w:ascii="Arial" w:hAnsi="Arial" w:cs="Arial"/>
          <w:color w:val="000000"/>
          <w:sz w:val="24"/>
          <w:szCs w:val="24"/>
        </w:rPr>
        <w:t xml:space="preserve">año </w:t>
      </w:r>
      <w:r w:rsidR="004D73F0">
        <w:rPr>
          <w:rFonts w:ascii="Arial" w:hAnsi="Arial" w:cs="Arial"/>
          <w:color w:val="000000"/>
          <w:sz w:val="24"/>
          <w:szCs w:val="24"/>
        </w:rPr>
        <w:t>A</w:t>
      </w:r>
    </w:p>
    <w:p w14:paraId="0B77C007" w14:textId="7F520130" w:rsidR="00704129" w:rsidRDefault="00DB3F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 xml:space="preserve">Año: </w:t>
      </w:r>
      <w:r w:rsidRPr="00DB3FA8">
        <w:rPr>
          <w:rFonts w:ascii="Arial" w:hAnsi="Arial" w:cs="Arial"/>
          <w:color w:val="000000"/>
          <w:sz w:val="24"/>
          <w:szCs w:val="24"/>
        </w:rPr>
        <w:t>2026</w:t>
      </w:r>
    </w:p>
    <w:p w14:paraId="75CA7F6E" w14:textId="77777777" w:rsidR="00DB3FA8" w:rsidRPr="00DB3FA8" w:rsidRDefault="00DB3FA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089F3D2" w14:textId="77777777" w:rsidR="00386318" w:rsidRDefault="00DB5B5E">
      <w:pPr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2761B2">
        <w:rPr>
          <w:rFonts w:ascii="Arial" w:hAnsi="Arial" w:cs="Arial"/>
          <w:b/>
          <w:color w:val="000000"/>
          <w:sz w:val="24"/>
          <w:szCs w:val="24"/>
          <w:u w:val="single"/>
        </w:rPr>
        <w:t>UNIDAD N° 2</w:t>
      </w:r>
      <w:r w:rsidR="00B4082A" w:rsidRPr="002761B2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  <w:r w:rsidR="00B4082A" w:rsidRPr="002761B2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</w:p>
    <w:p w14:paraId="21B7FA86" w14:textId="2387FAEB" w:rsidR="004D73F0" w:rsidRDefault="004D73F0" w:rsidP="004D73F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4D73F0">
        <w:rPr>
          <w:rFonts w:ascii="Arial" w:hAnsi="Arial" w:cs="Arial"/>
          <w:color w:val="000000"/>
          <w:sz w:val="24"/>
          <w:szCs w:val="24"/>
        </w:rPr>
        <w:t xml:space="preserve">Regulación del medio interno en los humanos. Sistema endocrino y homeostasis. </w:t>
      </w:r>
      <w:r w:rsidR="001407E0">
        <w:rPr>
          <w:rFonts w:ascii="Arial" w:hAnsi="Arial" w:cs="Arial"/>
          <w:color w:val="000000"/>
          <w:sz w:val="24"/>
          <w:szCs w:val="24"/>
        </w:rPr>
        <w:t>Pág. 128 7 129</w:t>
      </w:r>
    </w:p>
    <w:p w14:paraId="5BCE890A" w14:textId="65B31FCD" w:rsidR="004D73F0" w:rsidRDefault="004D73F0" w:rsidP="004D73F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4D73F0">
        <w:rPr>
          <w:rFonts w:ascii="Arial" w:hAnsi="Arial" w:cs="Arial"/>
          <w:color w:val="000000"/>
          <w:sz w:val="24"/>
          <w:szCs w:val="24"/>
        </w:rPr>
        <w:t>Regulación de la glucemia. Las hormonas tr</w:t>
      </w:r>
      <w:r>
        <w:rPr>
          <w:rFonts w:ascii="Arial" w:hAnsi="Arial" w:cs="Arial"/>
          <w:color w:val="000000"/>
          <w:sz w:val="24"/>
          <w:szCs w:val="24"/>
        </w:rPr>
        <w:t>ó</w:t>
      </w:r>
      <w:r w:rsidRPr="004D73F0">
        <w:rPr>
          <w:rFonts w:ascii="Arial" w:hAnsi="Arial" w:cs="Arial"/>
          <w:color w:val="000000"/>
          <w:sz w:val="24"/>
          <w:szCs w:val="24"/>
        </w:rPr>
        <w:t>ficas y sus efectos.</w:t>
      </w:r>
      <w:r w:rsidR="001407E0">
        <w:rPr>
          <w:rFonts w:ascii="Arial" w:hAnsi="Arial" w:cs="Arial"/>
          <w:color w:val="000000"/>
          <w:sz w:val="24"/>
          <w:szCs w:val="24"/>
        </w:rPr>
        <w:t xml:space="preserve"> Pág. 130 </w:t>
      </w:r>
    </w:p>
    <w:p w14:paraId="2D60CA3B" w14:textId="40DD7F52" w:rsidR="001407E0" w:rsidRDefault="001407E0" w:rsidP="004D73F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estrés y la regulación del azúcar en la sangre. Pág. 132 y 133</w:t>
      </w:r>
    </w:p>
    <w:p w14:paraId="577AFDE5" w14:textId="4BC32C02" w:rsidR="004D73F0" w:rsidRPr="004D73F0" w:rsidRDefault="004D73F0" w:rsidP="004D73F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4D73F0">
        <w:rPr>
          <w:rFonts w:ascii="Arial" w:hAnsi="Arial" w:cs="Arial"/>
          <w:bCs/>
          <w:sz w:val="24"/>
          <w:szCs w:val="24"/>
        </w:rPr>
        <w:t xml:space="preserve">Respuestas motoras de los seres vivos. Sostén, protección y movimientos. </w:t>
      </w:r>
      <w:r w:rsidR="001407E0">
        <w:rPr>
          <w:rFonts w:ascii="Arial" w:hAnsi="Arial" w:cs="Arial"/>
          <w:bCs/>
          <w:sz w:val="24"/>
          <w:szCs w:val="24"/>
        </w:rPr>
        <w:t>Pág. 144, 145,146 y 147</w:t>
      </w:r>
    </w:p>
    <w:p w14:paraId="3DFD0546" w14:textId="5DD8F14A" w:rsidR="004D73F0" w:rsidRPr="004D73F0" w:rsidRDefault="004D73F0" w:rsidP="004D73F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4D73F0">
        <w:rPr>
          <w:rFonts w:ascii="Arial" w:hAnsi="Arial" w:cs="Arial"/>
          <w:bCs/>
          <w:sz w:val="24"/>
          <w:szCs w:val="24"/>
        </w:rPr>
        <w:t>El sistema osteo-artro</w:t>
      </w:r>
      <w:r w:rsidR="00465EE0">
        <w:rPr>
          <w:rFonts w:ascii="Arial" w:hAnsi="Arial" w:cs="Arial"/>
          <w:bCs/>
          <w:sz w:val="24"/>
          <w:szCs w:val="24"/>
        </w:rPr>
        <w:t>-</w:t>
      </w:r>
      <w:r w:rsidRPr="004D73F0">
        <w:rPr>
          <w:rFonts w:ascii="Arial" w:hAnsi="Arial" w:cs="Arial"/>
          <w:bCs/>
          <w:sz w:val="24"/>
          <w:szCs w:val="24"/>
        </w:rPr>
        <w:t>muscular.</w:t>
      </w:r>
      <w:r w:rsidR="00465EE0">
        <w:rPr>
          <w:rFonts w:ascii="Arial" w:hAnsi="Arial" w:cs="Arial"/>
          <w:bCs/>
          <w:sz w:val="24"/>
          <w:szCs w:val="24"/>
        </w:rPr>
        <w:t xml:space="preserve"> Pág. </w:t>
      </w:r>
      <w:r w:rsidR="00257A1A">
        <w:rPr>
          <w:rFonts w:ascii="Arial" w:hAnsi="Arial" w:cs="Arial"/>
          <w:bCs/>
          <w:sz w:val="24"/>
          <w:szCs w:val="24"/>
        </w:rPr>
        <w:t>152, 153, 154, 155 y 156</w:t>
      </w:r>
    </w:p>
    <w:p w14:paraId="58CB6638" w14:textId="77777777" w:rsidR="00986278" w:rsidRPr="00986278" w:rsidRDefault="004D73F0" w:rsidP="004D73F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4D73F0">
        <w:rPr>
          <w:rFonts w:ascii="Arial" w:hAnsi="Arial" w:cs="Arial"/>
          <w:bCs/>
          <w:sz w:val="24"/>
          <w:szCs w:val="24"/>
        </w:rPr>
        <w:t xml:space="preserve"> Del ADN a las proteínas. </w:t>
      </w:r>
    </w:p>
    <w:p w14:paraId="1AE4671D" w14:textId="72D713A4" w:rsidR="004D73F0" w:rsidRPr="004D73F0" w:rsidRDefault="00B81A2A" w:rsidP="004D73F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4D73F0" w:rsidRPr="004D73F0">
        <w:rPr>
          <w:rFonts w:ascii="Arial" w:hAnsi="Arial" w:cs="Arial"/>
          <w:bCs/>
          <w:sz w:val="24"/>
          <w:szCs w:val="24"/>
        </w:rPr>
        <w:t xml:space="preserve">Genes y genoma. </w:t>
      </w:r>
    </w:p>
    <w:p w14:paraId="2C35FB97" w14:textId="2EC01B4F" w:rsidR="004D73F0" w:rsidRPr="004D73F0" w:rsidRDefault="004D73F0" w:rsidP="004D73F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4D73F0">
        <w:rPr>
          <w:rFonts w:ascii="Arial" w:hAnsi="Arial" w:cs="Arial"/>
          <w:bCs/>
          <w:sz w:val="24"/>
          <w:szCs w:val="24"/>
        </w:rPr>
        <w:t xml:space="preserve">Características de los seres vivos. Clasificación biológica. La nutrición en los seres vivos.  </w:t>
      </w:r>
    </w:p>
    <w:p w14:paraId="63B37065" w14:textId="12B17FED" w:rsidR="004F3923" w:rsidRDefault="001407E0" w:rsidP="004D73F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1407E0"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z w:val="24"/>
          <w:szCs w:val="24"/>
        </w:rPr>
        <w:t xml:space="preserve"> surgimiento de la vida en la tierra. Pág. 11 y 12 </w:t>
      </w:r>
    </w:p>
    <w:p w14:paraId="2F48B09C" w14:textId="42078A57" w:rsidR="00465EE0" w:rsidRDefault="00465EE0" w:rsidP="004D73F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Darwin y su obra: origen de las especies. Pág.14 </w:t>
      </w:r>
    </w:p>
    <w:p w14:paraId="297D9E2A" w14:textId="7AAAA3BE" w:rsidR="00465EE0" w:rsidRDefault="00465EE0" w:rsidP="004D73F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concepto de sistema. Pág. 15.</w:t>
      </w:r>
    </w:p>
    <w:p w14:paraId="7839B459" w14:textId="4D18DC4F" w:rsidR="00465EE0" w:rsidRDefault="00465EE0" w:rsidP="004D73F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Características y propiedades de los seres vivos. Pág. 16</w:t>
      </w:r>
    </w:p>
    <w:p w14:paraId="23F66E22" w14:textId="3FE10EA9" w:rsidR="00465EE0" w:rsidRPr="001407E0" w:rsidRDefault="00465EE0" w:rsidP="004D73F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 Biología y sus ramas. Pág. 17 </w:t>
      </w:r>
    </w:p>
    <w:p w14:paraId="4F45EFA7" w14:textId="2C29AC70" w:rsidR="004F3923" w:rsidRDefault="004F3923" w:rsidP="004F392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Bibliografía: </w:t>
      </w:r>
      <w:r w:rsidRPr="004F3923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ctivados </w:t>
      </w:r>
      <w:r w:rsidR="00257A1A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. Biología. Puerto de palos.</w:t>
      </w:r>
    </w:p>
    <w:p w14:paraId="1B2FC60F" w14:textId="707EBC9B" w:rsidR="00257A1A" w:rsidRPr="004F3923" w:rsidRDefault="00257A1A" w:rsidP="004F392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Activados 4. Biología. Puerto de palos.</w:t>
      </w:r>
    </w:p>
    <w:p w14:paraId="2CAA3FB8" w14:textId="77777777" w:rsidR="00836F4A" w:rsidRDefault="00836F4A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3752B0BB" w14:textId="77777777" w:rsidR="00386318" w:rsidRPr="002761B2" w:rsidRDefault="00B4082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761B2"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386318" w:rsidRPr="002761B2">
      <w:headerReference w:type="default" r:id="rId7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C20C2" w14:textId="77777777" w:rsidR="00735B71" w:rsidRDefault="00735B71">
      <w:pPr>
        <w:spacing w:after="0" w:line="240" w:lineRule="auto"/>
      </w:pPr>
      <w:r>
        <w:separator/>
      </w:r>
    </w:p>
  </w:endnote>
  <w:endnote w:type="continuationSeparator" w:id="0">
    <w:p w14:paraId="378BC3A6" w14:textId="77777777" w:rsidR="00735B71" w:rsidRDefault="00735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55333" w14:textId="77777777" w:rsidR="00735B71" w:rsidRDefault="00735B71">
      <w:pPr>
        <w:spacing w:after="0" w:line="240" w:lineRule="auto"/>
      </w:pPr>
      <w:r>
        <w:separator/>
      </w:r>
    </w:p>
  </w:footnote>
  <w:footnote w:type="continuationSeparator" w:id="0">
    <w:p w14:paraId="61255C71" w14:textId="77777777" w:rsidR="00735B71" w:rsidRDefault="00735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E62D5" w14:textId="77777777" w:rsidR="00386318" w:rsidRDefault="00B408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AF3C9C0" wp14:editId="558FAE4B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041E45D2" wp14:editId="18694336">
              <wp:simplePos x="0" y="0"/>
              <wp:positionH relativeFrom="column">
                <wp:posOffset>1245870</wp:posOffset>
              </wp:positionH>
              <wp:positionV relativeFrom="paragraph">
                <wp:posOffset>6351</wp:posOffset>
              </wp:positionV>
              <wp:extent cx="1706880" cy="952500"/>
              <wp:effectExtent l="0" t="0" r="26670" b="19050"/>
              <wp:wrapSquare wrapText="bothSides" distT="45720" distB="45720" distL="114300" distR="114300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4431C1" w14:textId="77777777" w:rsidR="005E1FBA" w:rsidRPr="003C0D6D" w:rsidRDefault="00B4082A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835895C" w14:textId="77777777" w:rsidR="005E1FBA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8E37CDD" w14:textId="77777777" w:rsidR="005E1FBA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A3A2072" w14:textId="77777777" w:rsidR="005E1FBA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22FBA06A" w14:textId="77777777" w:rsidR="005E1FBA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2A45C4AC" w14:textId="77777777" w:rsidR="005E1FBA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5196BCDF" w14:textId="77777777" w:rsidR="005E1FBA" w:rsidRDefault="005E1FB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E45D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98.1pt;margin-top:.5pt;width:134.4pt;height: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194431C1" w14:textId="77777777" w:rsidR="005E1FBA" w:rsidRPr="003C0D6D" w:rsidRDefault="00B4082A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835895C" w14:textId="77777777" w:rsidR="005E1FBA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8E37CDD" w14:textId="77777777" w:rsidR="005E1FBA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A3A2072" w14:textId="77777777" w:rsidR="005E1FBA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22FBA06A" w14:textId="77777777" w:rsidR="005E1FBA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2A45C4AC" w14:textId="77777777" w:rsidR="005E1FBA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5196BCDF" w14:textId="77777777" w:rsidR="005E1FBA" w:rsidRDefault="005E1FBA"/>
                </w:txbxContent>
              </v:textbox>
              <w10:wrap type="square"/>
            </v:shape>
          </w:pict>
        </mc:Fallback>
      </mc:AlternateContent>
    </w:r>
  </w:p>
  <w:p w14:paraId="010242F9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ED009C5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13B711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562C6B6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96E3584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407FD77" w14:textId="77777777" w:rsidR="00386318" w:rsidRDefault="00B408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363A"/>
    <w:multiLevelType w:val="multilevel"/>
    <w:tmpl w:val="02D2A300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520EEB"/>
    <w:multiLevelType w:val="hybridMultilevel"/>
    <w:tmpl w:val="F11672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24BBA"/>
    <w:multiLevelType w:val="multilevel"/>
    <w:tmpl w:val="AA2CDC5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1367CF"/>
    <w:multiLevelType w:val="hybridMultilevel"/>
    <w:tmpl w:val="2620F8B2"/>
    <w:lvl w:ilvl="0" w:tplc="B7FCED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74540"/>
    <w:multiLevelType w:val="multilevel"/>
    <w:tmpl w:val="EA24F7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426472"/>
    <w:multiLevelType w:val="hybridMultilevel"/>
    <w:tmpl w:val="757810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F3AB4"/>
    <w:multiLevelType w:val="multilevel"/>
    <w:tmpl w:val="819807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863637F"/>
    <w:multiLevelType w:val="hybridMultilevel"/>
    <w:tmpl w:val="B0BA85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80886"/>
    <w:multiLevelType w:val="hybridMultilevel"/>
    <w:tmpl w:val="43D00E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A7A7C"/>
    <w:multiLevelType w:val="hybridMultilevel"/>
    <w:tmpl w:val="7A0EC8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02279"/>
    <w:multiLevelType w:val="multilevel"/>
    <w:tmpl w:val="4DE6EB8E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17549313">
    <w:abstractNumId w:val="6"/>
  </w:num>
  <w:num w:numId="2" w16cid:durableId="867909040">
    <w:abstractNumId w:val="2"/>
  </w:num>
  <w:num w:numId="3" w16cid:durableId="1353995339">
    <w:abstractNumId w:val="0"/>
  </w:num>
  <w:num w:numId="4" w16cid:durableId="1123501015">
    <w:abstractNumId w:val="10"/>
  </w:num>
  <w:num w:numId="5" w16cid:durableId="1894389820">
    <w:abstractNumId w:val="4"/>
  </w:num>
  <w:num w:numId="6" w16cid:durableId="442726526">
    <w:abstractNumId w:val="7"/>
  </w:num>
  <w:num w:numId="7" w16cid:durableId="1231115734">
    <w:abstractNumId w:val="8"/>
  </w:num>
  <w:num w:numId="8" w16cid:durableId="1282884279">
    <w:abstractNumId w:val="3"/>
  </w:num>
  <w:num w:numId="9" w16cid:durableId="2100365163">
    <w:abstractNumId w:val="5"/>
  </w:num>
  <w:num w:numId="10" w16cid:durableId="1420521711">
    <w:abstractNumId w:val="4"/>
  </w:num>
  <w:num w:numId="11" w16cid:durableId="2138642333">
    <w:abstractNumId w:val="1"/>
  </w:num>
  <w:num w:numId="12" w16cid:durableId="4711695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18"/>
    <w:rsid w:val="000800A7"/>
    <w:rsid w:val="000C2963"/>
    <w:rsid w:val="000E37A7"/>
    <w:rsid w:val="000F443E"/>
    <w:rsid w:val="00110F9B"/>
    <w:rsid w:val="001407E0"/>
    <w:rsid w:val="00156ACE"/>
    <w:rsid w:val="001624BC"/>
    <w:rsid w:val="00192027"/>
    <w:rsid w:val="00257A1A"/>
    <w:rsid w:val="002761B2"/>
    <w:rsid w:val="003247D7"/>
    <w:rsid w:val="003622C2"/>
    <w:rsid w:val="0036350D"/>
    <w:rsid w:val="003751D5"/>
    <w:rsid w:val="00386318"/>
    <w:rsid w:val="0041256E"/>
    <w:rsid w:val="00456CE7"/>
    <w:rsid w:val="00465EE0"/>
    <w:rsid w:val="004905AD"/>
    <w:rsid w:val="004D73F0"/>
    <w:rsid w:val="004F3923"/>
    <w:rsid w:val="00515D4E"/>
    <w:rsid w:val="00555B5E"/>
    <w:rsid w:val="00566237"/>
    <w:rsid w:val="005E1FBA"/>
    <w:rsid w:val="00666460"/>
    <w:rsid w:val="00674F25"/>
    <w:rsid w:val="006B4304"/>
    <w:rsid w:val="006B7230"/>
    <w:rsid w:val="00704129"/>
    <w:rsid w:val="00711BDE"/>
    <w:rsid w:val="00735B71"/>
    <w:rsid w:val="00791ADD"/>
    <w:rsid w:val="007E32E1"/>
    <w:rsid w:val="00836F4A"/>
    <w:rsid w:val="008C0FD1"/>
    <w:rsid w:val="008F6950"/>
    <w:rsid w:val="00904220"/>
    <w:rsid w:val="00965E88"/>
    <w:rsid w:val="0097589B"/>
    <w:rsid w:val="00986278"/>
    <w:rsid w:val="009F456C"/>
    <w:rsid w:val="00A150DA"/>
    <w:rsid w:val="00A62A50"/>
    <w:rsid w:val="00AE21E1"/>
    <w:rsid w:val="00AE28BE"/>
    <w:rsid w:val="00AF6A68"/>
    <w:rsid w:val="00B2361F"/>
    <w:rsid w:val="00B24FCB"/>
    <w:rsid w:val="00B4082A"/>
    <w:rsid w:val="00B81A2A"/>
    <w:rsid w:val="00C458F4"/>
    <w:rsid w:val="00C8220C"/>
    <w:rsid w:val="00CA1777"/>
    <w:rsid w:val="00DB3FA8"/>
    <w:rsid w:val="00DB5B5E"/>
    <w:rsid w:val="00E14C74"/>
    <w:rsid w:val="00E27121"/>
    <w:rsid w:val="00E62DDB"/>
    <w:rsid w:val="00E74B16"/>
    <w:rsid w:val="00E91C79"/>
    <w:rsid w:val="00EA4BA9"/>
    <w:rsid w:val="00F9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B90A"/>
  <w15:docId w15:val="{87979092-6787-4B24-AE85-1F787D52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Prrafodelista">
    <w:name w:val="List Paragraph"/>
    <w:basedOn w:val="Normal"/>
    <w:uiPriority w:val="34"/>
    <w:qFormat/>
    <w:rsid w:val="00791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3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martin banegas</cp:lastModifiedBy>
  <cp:revision>2</cp:revision>
  <dcterms:created xsi:type="dcterms:W3CDTF">2026-05-27T22:43:00Z</dcterms:created>
  <dcterms:modified xsi:type="dcterms:W3CDTF">2026-05-27T22:43:00Z</dcterms:modified>
</cp:coreProperties>
</file>