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3484AEE8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293BFF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64EDB3E9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F0A9B">
        <w:rPr>
          <w:b/>
          <w:color w:val="000000" w:themeColor="text1"/>
          <w:sz w:val="24"/>
          <w:szCs w:val="20"/>
        </w:rPr>
        <w:t>4</w:t>
      </w:r>
      <w:r w:rsidR="00576472">
        <w:rPr>
          <w:b/>
          <w:color w:val="000000" w:themeColor="text1"/>
          <w:sz w:val="24"/>
          <w:szCs w:val="20"/>
        </w:rPr>
        <w:t>4</w:t>
      </w:r>
    </w:p>
    <w:p w14:paraId="7F81E94A" w14:textId="2C1B92E6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</w:t>
      </w:r>
      <w:r w:rsidR="00576472">
        <w:rPr>
          <w:b/>
          <w:sz w:val="24"/>
          <w:szCs w:val="20"/>
          <w:highlight w:val="yellow"/>
        </w:rPr>
        <w:t xml:space="preserve"> fantástico: </w:t>
      </w:r>
      <w:r w:rsidR="00E6037A">
        <w:rPr>
          <w:b/>
          <w:sz w:val="24"/>
          <w:szCs w:val="20"/>
          <w:highlight w:val="yellow"/>
        </w:rPr>
        <w:t xml:space="preserve">la incertidumbre como regla 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0419CE8C" w:rsidR="004D29C1" w:rsidRPr="00E6037A" w:rsidRDefault="00E6037A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Leer las páginas 64 y 65 del libro </w:t>
      </w:r>
    </w:p>
    <w:p w14:paraId="6FA4D057" w14:textId="1C9BD699" w:rsidR="00E6037A" w:rsidRPr="00A01618" w:rsidRDefault="00A0161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¿Qué son los cuentos fantásticos?</w:t>
      </w:r>
    </w:p>
    <w:p w14:paraId="71E8A9F5" w14:textId="157E7992" w:rsidR="00A01618" w:rsidRPr="00863534" w:rsidRDefault="00A01618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 xml:space="preserve">¿Qué </w:t>
      </w:r>
      <w:r w:rsidR="001D3975">
        <w:rPr>
          <w:bCs/>
          <w:sz w:val="24"/>
          <w:szCs w:val="20"/>
        </w:rPr>
        <w:t xml:space="preserve">tipo de acontecimientos sobrenaturales son ejemplos de </w:t>
      </w:r>
      <w:r w:rsidR="00863534">
        <w:rPr>
          <w:bCs/>
          <w:sz w:val="24"/>
          <w:szCs w:val="20"/>
        </w:rPr>
        <w:t>estos cuentos?</w:t>
      </w:r>
    </w:p>
    <w:p w14:paraId="69676242" w14:textId="11F8DCAB" w:rsidR="006A29F5" w:rsidRDefault="00863534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concepto </w:t>
      </w:r>
      <w:r w:rsidR="006A29F5">
        <w:rPr>
          <w:bCs/>
          <w:color w:val="000000" w:themeColor="text1"/>
          <w:sz w:val="24"/>
          <w:szCs w:val="24"/>
        </w:rPr>
        <w:t>“Vacilación del lector”</w:t>
      </w:r>
    </w:p>
    <w:p w14:paraId="21DB2D36" w14:textId="47B70398" w:rsidR="006A29F5" w:rsidRDefault="006A29F5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En un cuadro comparativo </w:t>
      </w:r>
      <w:r w:rsidR="00174DF5">
        <w:rPr>
          <w:bCs/>
          <w:color w:val="000000" w:themeColor="text1"/>
          <w:sz w:val="24"/>
          <w:szCs w:val="24"/>
        </w:rPr>
        <w:t xml:space="preserve">explica las 2 opciones que el lector son como </w:t>
      </w:r>
      <w:r w:rsidR="00B7195E">
        <w:rPr>
          <w:bCs/>
          <w:color w:val="000000" w:themeColor="text1"/>
          <w:sz w:val="24"/>
          <w:szCs w:val="24"/>
        </w:rPr>
        <w:t>interpretación ante el suceso sobrenatural</w:t>
      </w:r>
    </w:p>
    <w:p w14:paraId="6D276270" w14:textId="36E2663D" w:rsidR="00051E8A" w:rsidRDefault="00051E8A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En un </w:t>
      </w:r>
      <w:r w:rsidR="00D41A8E">
        <w:rPr>
          <w:bCs/>
          <w:color w:val="000000" w:themeColor="text1"/>
          <w:sz w:val="24"/>
          <w:szCs w:val="24"/>
        </w:rPr>
        <w:t>esquema explica la relación entre cuento maravilloso,  fantástico y realista</w:t>
      </w:r>
    </w:p>
    <w:p w14:paraId="099AF289" w14:textId="26E49CC8" w:rsidR="00D41A8E" w:rsidRDefault="003C4F39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Explica la diferencia entre narrador y autor</w:t>
      </w:r>
    </w:p>
    <w:p w14:paraId="065FC406" w14:textId="492E6D11" w:rsidR="003C4F39" w:rsidRPr="006A29F5" w:rsidRDefault="003C4F39" w:rsidP="006A29F5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Clasifica los tres tipos de narrador 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794AC" w14:textId="77777777" w:rsidR="00AB4856" w:rsidRDefault="00AB4856" w:rsidP="003C0D6D">
      <w:pPr>
        <w:spacing w:after="0" w:line="240" w:lineRule="auto"/>
      </w:pPr>
      <w:r>
        <w:separator/>
      </w:r>
    </w:p>
  </w:endnote>
  <w:endnote w:type="continuationSeparator" w:id="0">
    <w:p w14:paraId="3E62B6E0" w14:textId="77777777" w:rsidR="00AB4856" w:rsidRDefault="00AB4856" w:rsidP="003C0D6D">
      <w:pPr>
        <w:spacing w:after="0" w:line="240" w:lineRule="auto"/>
      </w:pPr>
      <w:r>
        <w:continuationSeparator/>
      </w:r>
    </w:p>
  </w:endnote>
  <w:endnote w:type="continuationNotice" w:id="1">
    <w:p w14:paraId="04D2733C" w14:textId="77777777" w:rsidR="00AB4856" w:rsidRDefault="00AB48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D4332" w14:textId="77777777" w:rsidR="00AB4856" w:rsidRDefault="00AB4856" w:rsidP="003C0D6D">
      <w:pPr>
        <w:spacing w:after="0" w:line="240" w:lineRule="auto"/>
      </w:pPr>
      <w:r>
        <w:separator/>
      </w:r>
    </w:p>
  </w:footnote>
  <w:footnote w:type="continuationSeparator" w:id="0">
    <w:p w14:paraId="412E1E3B" w14:textId="77777777" w:rsidR="00AB4856" w:rsidRDefault="00AB4856" w:rsidP="003C0D6D">
      <w:pPr>
        <w:spacing w:after="0" w:line="240" w:lineRule="auto"/>
      </w:pPr>
      <w:r>
        <w:continuationSeparator/>
      </w:r>
    </w:p>
  </w:footnote>
  <w:footnote w:type="continuationNotice" w:id="1">
    <w:p w14:paraId="47A272B2" w14:textId="77777777" w:rsidR="00AB4856" w:rsidRDefault="00AB48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053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1E8A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4DF5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975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90315"/>
    <w:rsid w:val="00290C13"/>
    <w:rsid w:val="002917A8"/>
    <w:rsid w:val="00293725"/>
    <w:rsid w:val="00293951"/>
    <w:rsid w:val="00293BFF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4F39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47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437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29F5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3534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618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195E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1A8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37A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2026-06-28T15:26:00Z</dcterms:created>
  <dcterms:modified xsi:type="dcterms:W3CDTF">2026-06-28T15:26:00Z</dcterms:modified>
</cp:coreProperties>
</file>