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88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ña 576</w:t>
      </w:r>
    </w:p>
    <w:p w:rsidR="00000000" w:rsidDel="00000000" w:rsidP="00000000" w:rsidRDefault="00000000" w:rsidRPr="00000000" w14:paraId="00000002">
      <w:pPr>
        <w:shd w:fill="ffffff" w:val="clear"/>
        <w:spacing w:after="0" w:line="288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TEL: 0381- 4205711</w:t>
      </w:r>
    </w:p>
    <w:p w:rsidR="00000000" w:rsidDel="00000000" w:rsidP="00000000" w:rsidRDefault="00000000" w:rsidRPr="00000000" w14:paraId="00000003">
      <w:pPr>
        <w:shd w:fill="ffffff" w:val="clear"/>
        <w:spacing w:after="0" w:line="288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InstjuanpabloII@arnet.com.ar</w:t>
      </w:r>
    </w:p>
    <w:p w:rsidR="00000000" w:rsidDel="00000000" w:rsidP="00000000" w:rsidRDefault="00000000" w:rsidRPr="00000000" w14:paraId="00000004">
      <w:pPr>
        <w:shd w:fill="ffffff" w:val="clear"/>
        <w:spacing w:after="0" w:line="288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www.instjuanpabloii.com.ar</w:t>
      </w:r>
    </w:p>
    <w:p w:rsidR="00000000" w:rsidDel="00000000" w:rsidP="00000000" w:rsidRDefault="00000000" w:rsidRPr="00000000" w14:paraId="00000005">
      <w:pPr>
        <w:shd w:fill="ffffff" w:val="clear"/>
        <w:spacing w:after="0" w:line="288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www.instjuanpabloII.edu.ar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88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​</w:t>
      </w:r>
    </w:p>
    <w:p w:rsidR="00000000" w:rsidDel="00000000" w:rsidP="00000000" w:rsidRDefault="00000000" w:rsidRPr="00000000" w14:paraId="00000007">
      <w:pPr>
        <w:spacing w:after="120" w:line="310.7999999999999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8">
      <w:pPr>
        <w:spacing w:after="120" w:line="310.7999999999999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9">
      <w:pPr>
        <w:spacing w:after="120" w:line="310.7999999999999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B </w:t>
      </w:r>
    </w:p>
    <w:p w:rsidR="00000000" w:rsidDel="00000000" w:rsidP="00000000" w:rsidRDefault="00000000" w:rsidRPr="00000000" w14:paraId="0000000A">
      <w:pPr>
        <w:spacing w:after="120" w:line="310.7999999999999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Activados. Biología 1. Ed: puerto de palos</w:t>
      </w:r>
    </w:p>
    <w:p w:rsidR="00000000" w:rsidDel="00000000" w:rsidP="00000000" w:rsidRDefault="00000000" w:rsidRPr="00000000" w14:paraId="0000000B">
      <w:pPr>
        <w:spacing w:after="120" w:line="310.79999999999995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 15</w:t>
      </w:r>
    </w:p>
    <w:p w:rsidR="00000000" w:rsidDel="00000000" w:rsidP="00000000" w:rsidRDefault="00000000" w:rsidRPr="00000000" w14:paraId="0000000C">
      <w:pPr>
        <w:spacing w:after="0" w:line="423.6" w:lineRule="auto"/>
        <w:jc w:val="center"/>
        <w:rPr>
          <w:rFonts w:ascii="Arial" w:cs="Arial" w:eastAsia="Arial" w:hAnsi="Arial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u w:val="single"/>
          <w:rtl w:val="0"/>
        </w:rPr>
        <w:t xml:space="preserve">Tema: “clasificación del tiempo”</w:t>
      </w:r>
    </w:p>
    <w:p w:rsidR="00000000" w:rsidDel="00000000" w:rsidP="00000000" w:rsidRDefault="00000000" w:rsidRPr="00000000" w14:paraId="0000000D">
      <w:pPr>
        <w:spacing w:after="0" w:line="423.6" w:lineRule="auto"/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Actividades:</w:t>
      </w:r>
    </w:p>
    <w:p w:rsidR="00000000" w:rsidDel="00000000" w:rsidP="00000000" w:rsidRDefault="00000000" w:rsidRPr="00000000" w14:paraId="0000000E">
      <w:pPr>
        <w:spacing w:after="0" w:line="368.4" w:lineRule="auto"/>
        <w:ind w:left="800" w:hanging="200"/>
        <w:jc w:val="both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1- Lectura de las páginas 46 y 47. Marcas las ideas principales y secundarias.</w:t>
      </w:r>
    </w:p>
    <w:p w:rsidR="00000000" w:rsidDel="00000000" w:rsidP="00000000" w:rsidRDefault="00000000" w:rsidRPr="00000000" w14:paraId="0000000F">
      <w:pPr>
        <w:spacing w:after="0" w:line="368.4" w:lineRule="auto"/>
        <w:ind w:left="800" w:hanging="200"/>
        <w:jc w:val="both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2- Elaboramos un cuadro comparativo entre los tiempos: cotidiano, histórico y geológico.</w:t>
      </w:r>
    </w:p>
    <w:p w:rsidR="00000000" w:rsidDel="00000000" w:rsidP="00000000" w:rsidRDefault="00000000" w:rsidRPr="00000000" w14:paraId="00000010">
      <w:pPr>
        <w:spacing w:after="0" w:line="368.4" w:lineRule="auto"/>
        <w:ind w:left="800" w:hanging="200"/>
        <w:jc w:val="both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3- ¿Qué es la metamorfosis? </w:t>
      </w:r>
    </w:p>
    <w:p w:rsidR="00000000" w:rsidDel="00000000" w:rsidP="00000000" w:rsidRDefault="00000000" w:rsidRPr="00000000" w14:paraId="00000011">
      <w:pPr>
        <w:spacing w:after="0" w:line="368.4" w:lineRule="auto"/>
        <w:ind w:left="40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423.6" w:lineRule="auto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Lectura de las páginas 48 y 49.</w:t>
      </w:r>
    </w:p>
    <w:p w:rsidR="00000000" w:rsidDel="00000000" w:rsidP="00000000" w:rsidRDefault="00000000" w:rsidRPr="00000000" w14:paraId="00000013">
      <w:pPr>
        <w:spacing w:after="12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4- 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¿Qué es la homeostasis?</w:t>
      </w:r>
    </w:p>
    <w:p w:rsidR="00000000" w:rsidDel="00000000" w:rsidP="00000000" w:rsidRDefault="00000000" w:rsidRPr="00000000" w14:paraId="00000014">
      <w:pPr>
        <w:spacing w:after="120" w:line="307.2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5-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Desarrollar los tipos de mecanismos homeostáticos: osmorregulacion, termorregulación, organismos endotérmicos y organismos exotérmicos.</w:t>
      </w:r>
    </w:p>
    <w:p w:rsidR="00000000" w:rsidDel="00000000" w:rsidP="00000000" w:rsidRDefault="00000000" w:rsidRPr="00000000" w14:paraId="00000015">
      <w:pPr>
        <w:spacing w:after="0" w:line="423.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310.79999999999995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