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6A51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6A518C">
        <w:rPr>
          <w:sz w:val="24"/>
          <w:szCs w:val="20"/>
        </w:rPr>
        <w:t>: 22</w:t>
      </w:r>
      <w:bookmarkStart w:id="0" w:name="_GoBack"/>
      <w:bookmarkEnd w:id="0"/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6A518C">
        <w:rPr>
          <w:b/>
          <w:color w:val="000000" w:themeColor="text1"/>
          <w:sz w:val="32"/>
          <w:szCs w:val="24"/>
        </w:rPr>
        <w:t>23</w:t>
      </w:r>
    </w:p>
    <w:p w:rsidR="004B60B3" w:rsidRDefault="00D50BEF" w:rsidP="004B60B3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Revisión de Evaluación- repaso para la recuperación</w:t>
      </w:r>
    </w:p>
    <w:p w:rsidR="00D50BEF" w:rsidRDefault="00D50BEF" w:rsidP="004B60B3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D50BEF" w:rsidRDefault="00D50BEF" w:rsidP="00D50BEF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  <w:r w:rsidRPr="00D50BEF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evolución y control de consignas de la evaluación y repaso para la recuperación</w:t>
      </w:r>
    </w:p>
    <w:p w:rsidR="00D50BEF" w:rsidRPr="00D50BEF" w:rsidRDefault="00D50BEF" w:rsidP="00D50BEF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</w:p>
    <w:p w:rsidR="004B60B3" w:rsidRPr="009F04E0" w:rsidRDefault="004B60B3" w:rsidP="004B60B3">
      <w:p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1C02CA">
        <w:rPr>
          <w:rFonts w:ascii="Arial" w:hAnsi="Arial" w:cs="Arial"/>
          <w:b/>
          <w:color w:val="00B050"/>
          <w:sz w:val="24"/>
          <w:szCs w:val="24"/>
          <w:highlight w:val="yellow"/>
        </w:rPr>
        <w:t>Tema 1</w:t>
      </w:r>
    </w:p>
    <w:p w:rsidR="004B60B3" w:rsidRDefault="004B60B3" w:rsidP="004B60B3">
      <w:pPr>
        <w:pStyle w:val="Prrafodelista"/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B60B3" w:rsidRPr="004B60B3" w:rsidRDefault="004B60B3" w:rsidP="004B60B3">
      <w:pPr>
        <w:pStyle w:val="Prrafodelista"/>
        <w:numPr>
          <w:ilvl w:val="0"/>
          <w:numId w:val="15"/>
        </w:numPr>
        <w:spacing w:after="0"/>
        <w:divId w:val="286549484"/>
        <w:rPr>
          <w:rFonts w:cs="Arial"/>
          <w:color w:val="000000" w:themeColor="text1"/>
          <w:sz w:val="24"/>
          <w:szCs w:val="24"/>
        </w:rPr>
      </w:pPr>
      <w:r w:rsidRPr="004B60B3">
        <w:rPr>
          <w:rFonts w:cs="Arial"/>
          <w:color w:val="000000" w:themeColor="text1"/>
          <w:sz w:val="24"/>
          <w:szCs w:val="24"/>
        </w:rPr>
        <w:t>Realiza un cuadro comparativo entre los tipos de géneros literarios</w:t>
      </w:r>
      <w:r w:rsidR="00DD5F57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D5F57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D5F57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Pr="004B60B3" w:rsidRDefault="004B60B3" w:rsidP="004B60B3">
      <w:pPr>
        <w:pStyle w:val="Prrafodelista"/>
        <w:numPr>
          <w:ilvl w:val="0"/>
          <w:numId w:val="15"/>
        </w:num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>¿Cuáles son las técnicas de estudio y en qué consiste cada una? Explica las diferencias entre esquema y cuadro sinóptico.</w:t>
      </w:r>
      <w:r w:rsidR="00DD5F57" w:rsidRPr="00DD5F57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D5F57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D5F57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Default="004B60B3" w:rsidP="004B60B3">
      <w:pPr>
        <w:pStyle w:val="Prrafodelista"/>
        <w:numPr>
          <w:ilvl w:val="0"/>
          <w:numId w:val="15"/>
        </w:numPr>
        <w:spacing w:after="200" w:line="276" w:lineRule="auto"/>
        <w:divId w:val="286549484"/>
        <w:rPr>
          <w:sz w:val="24"/>
          <w:szCs w:val="24"/>
        </w:rPr>
      </w:pPr>
      <w:r>
        <w:rPr>
          <w:sz w:val="24"/>
          <w:szCs w:val="24"/>
        </w:rPr>
        <w:t>Definir literatura y explicar las funciones del lenguaje ¿Qué función predomina en la literatura?</w:t>
      </w:r>
      <w:r w:rsidR="00DD5F57" w:rsidRPr="00DD5F57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D5F57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D5F57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Default="004B60B3" w:rsidP="004B60B3">
      <w:pPr>
        <w:pStyle w:val="Prrafodelista"/>
        <w:numPr>
          <w:ilvl w:val="0"/>
          <w:numId w:val="15"/>
        </w:numPr>
        <w:spacing w:after="200" w:line="276" w:lineRule="auto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Cuento </w:t>
      </w:r>
      <w:r w:rsidRPr="004B60B3">
        <w:rPr>
          <w:b/>
          <w:sz w:val="24"/>
          <w:szCs w:val="24"/>
        </w:rPr>
        <w:t xml:space="preserve">“El hambre” </w:t>
      </w:r>
      <w:r>
        <w:rPr>
          <w:sz w:val="24"/>
          <w:szCs w:val="24"/>
        </w:rPr>
        <w:t>de ________________________</w:t>
      </w:r>
      <w:proofErr w:type="gramStart"/>
      <w:r>
        <w:rPr>
          <w:sz w:val="24"/>
          <w:szCs w:val="24"/>
        </w:rPr>
        <w:t>_</w:t>
      </w:r>
      <w:r w:rsidR="00D02419">
        <w:rPr>
          <w:rFonts w:cs="Arial"/>
          <w:color w:val="000000" w:themeColor="text1"/>
          <w:sz w:val="24"/>
          <w:szCs w:val="24"/>
        </w:rPr>
        <w:t>(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2,50 pts.)</w:t>
      </w:r>
    </w:p>
    <w:p w:rsidR="004B60B3" w:rsidRPr="004B60B3" w:rsidRDefault="004B60B3" w:rsidP="004B60B3">
      <w:pPr>
        <w:pStyle w:val="Prrafodelista"/>
        <w:spacing w:after="200" w:line="276" w:lineRule="auto"/>
        <w:ind w:left="1080"/>
        <w:divId w:val="286549484"/>
        <w:rPr>
          <w:sz w:val="24"/>
          <w:szCs w:val="24"/>
        </w:rPr>
      </w:pPr>
    </w:p>
    <w:p w:rsidR="004B60B3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 xml:space="preserve">Los conquistadores provenían de diferentes orígenes sociales: algunos eran nobles y otros pertenecían al pueblo. A los primeros se los llamaba caballeros (poseían armas de fuego y caballos) y a los segundos, peones. ¿A qué clase social pertenece </w:t>
      </w:r>
      <w:proofErr w:type="spellStart"/>
      <w:r w:rsidRPr="004B60B3">
        <w:rPr>
          <w:sz w:val="24"/>
          <w:szCs w:val="24"/>
        </w:rPr>
        <w:t>Baitos</w:t>
      </w:r>
      <w:proofErr w:type="spellEnd"/>
      <w:r w:rsidRPr="004B60B3">
        <w:rPr>
          <w:sz w:val="24"/>
          <w:szCs w:val="24"/>
        </w:rPr>
        <w:t>? ¿Qué sentimientos le adjudica el autor  hacia los nobles? ¿Cómo influyen estos sentimientos en el desarrollo del relato?</w:t>
      </w:r>
    </w:p>
    <w:p w:rsidR="004B60B3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 xml:space="preserve">¿Cuál es el elemento clave que le permite descubrir a </w:t>
      </w:r>
      <w:proofErr w:type="spellStart"/>
      <w:r w:rsidRPr="004B60B3">
        <w:rPr>
          <w:sz w:val="24"/>
          <w:szCs w:val="24"/>
        </w:rPr>
        <w:t>Baitos</w:t>
      </w:r>
      <w:proofErr w:type="spellEnd"/>
      <w:r w:rsidRPr="004B60B3">
        <w:rPr>
          <w:sz w:val="24"/>
          <w:szCs w:val="24"/>
        </w:rPr>
        <w:t xml:space="preserve"> su equívoco?</w:t>
      </w:r>
    </w:p>
    <w:p w:rsidR="004B60B3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>Expliquen el significado de la siguiente expresión:… su choza miserable y rica…</w:t>
      </w:r>
    </w:p>
    <w:p w:rsidR="00F27EC5" w:rsidRDefault="00F27EC5" w:rsidP="00DD5F57">
      <w:pPr>
        <w:pStyle w:val="Prrafodelista"/>
        <w:numPr>
          <w:ilvl w:val="0"/>
          <w:numId w:val="18"/>
        </w:numPr>
        <w:spacing w:after="200" w:line="276" w:lineRule="auto"/>
        <w:ind w:hanging="11"/>
        <w:rPr>
          <w:sz w:val="24"/>
          <w:szCs w:val="24"/>
        </w:rPr>
      </w:pPr>
      <w:r w:rsidRPr="004B60B3">
        <w:rPr>
          <w:sz w:val="24"/>
          <w:szCs w:val="24"/>
        </w:rPr>
        <w:t>Explique la relación del título con el argumento del cuento.</w:t>
      </w:r>
    </w:p>
    <w:p w:rsidR="00DD5F57" w:rsidRPr="00DD5F57" w:rsidRDefault="00DD5F57" w:rsidP="00DD5F57">
      <w:pPr>
        <w:pStyle w:val="Prrafodelista"/>
        <w:spacing w:after="200" w:line="276" w:lineRule="auto"/>
        <w:ind w:left="1080"/>
        <w:rPr>
          <w:sz w:val="24"/>
          <w:szCs w:val="24"/>
        </w:rPr>
      </w:pPr>
    </w:p>
    <w:p w:rsidR="004B60B3" w:rsidRPr="004B60B3" w:rsidRDefault="004B60B3" w:rsidP="004B60B3">
      <w:pPr>
        <w:spacing w:after="200" w:line="276" w:lineRule="auto"/>
        <w:rPr>
          <w:sz w:val="24"/>
          <w:szCs w:val="24"/>
        </w:rPr>
      </w:pPr>
    </w:p>
    <w:p w:rsidR="004B60B3" w:rsidRDefault="006F0365" w:rsidP="004B60B3">
      <w:pPr>
        <w:spacing w:after="0"/>
        <w:ind w:left="36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  <w:highlight w:val="yellow"/>
        </w:rPr>
        <w:t xml:space="preserve">Tema </w:t>
      </w:r>
      <w:r>
        <w:rPr>
          <w:rFonts w:ascii="Arial" w:hAnsi="Arial" w:cs="Arial"/>
          <w:b/>
          <w:color w:val="00B050"/>
          <w:sz w:val="24"/>
          <w:szCs w:val="24"/>
        </w:rPr>
        <w:t>2</w:t>
      </w:r>
    </w:p>
    <w:p w:rsidR="004B60B3" w:rsidRPr="004B60B3" w:rsidRDefault="004B60B3" w:rsidP="004B60B3">
      <w:pPr>
        <w:pStyle w:val="Prrafodelista"/>
        <w:numPr>
          <w:ilvl w:val="0"/>
          <w:numId w:val="1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Definir literatura y explicar las funciones del lenguaje ¿Qué función predomina en la literatura? </w:t>
      </w:r>
      <w:proofErr w:type="gramStart"/>
      <w:r w:rsidR="00D02419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pts.)</w:t>
      </w:r>
    </w:p>
    <w:p w:rsidR="00227EF5" w:rsidRPr="00DD5F57" w:rsidRDefault="004B60B3" w:rsidP="00227EF5">
      <w:pPr>
        <w:pStyle w:val="Prrafodelista"/>
        <w:numPr>
          <w:ilvl w:val="0"/>
          <w:numId w:val="17"/>
        </w:numPr>
        <w:spacing w:after="0"/>
        <w:rPr>
          <w:bCs/>
          <w:color w:val="000000" w:themeColor="text1"/>
          <w:sz w:val="24"/>
          <w:szCs w:val="24"/>
        </w:rPr>
      </w:pPr>
      <w:r w:rsidRPr="004B60B3">
        <w:rPr>
          <w:sz w:val="24"/>
          <w:szCs w:val="24"/>
        </w:rPr>
        <w:t>Cuáles son las técnicas de estudio y en qué consiste cada una</w:t>
      </w:r>
      <w:proofErr w:type="gramStart"/>
      <w:r w:rsidRPr="004B60B3">
        <w:rPr>
          <w:sz w:val="24"/>
          <w:szCs w:val="24"/>
        </w:rPr>
        <w:t>?</w:t>
      </w:r>
      <w:proofErr w:type="gramEnd"/>
      <w:r w:rsidRPr="004B60B3">
        <w:rPr>
          <w:sz w:val="24"/>
          <w:szCs w:val="24"/>
        </w:rPr>
        <w:t xml:space="preserve"> Explica las diferencias entre red conceptual y esquema horizontal.</w:t>
      </w:r>
      <w:r w:rsidR="00D02419" w:rsidRPr="00D02419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02419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pts.)</w:t>
      </w:r>
    </w:p>
    <w:p w:rsidR="00DD5F57" w:rsidRPr="004B60B3" w:rsidRDefault="00DD5F57" w:rsidP="00227EF5">
      <w:pPr>
        <w:pStyle w:val="Prrafodelista"/>
        <w:numPr>
          <w:ilvl w:val="0"/>
          <w:numId w:val="1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Realiza un esquema vertical de los tipos de géneros literarios.</w:t>
      </w:r>
      <w:r w:rsidR="00D02419" w:rsidRPr="00D02419">
        <w:rPr>
          <w:rFonts w:cs="Arial"/>
          <w:color w:val="000000" w:themeColor="text1"/>
          <w:sz w:val="24"/>
          <w:szCs w:val="24"/>
        </w:rPr>
        <w:t xml:space="preserve"> </w:t>
      </w:r>
      <w:proofErr w:type="gramStart"/>
      <w:r w:rsidR="00D02419">
        <w:rPr>
          <w:rFonts w:cs="Arial"/>
          <w:color w:val="000000" w:themeColor="text1"/>
          <w:sz w:val="24"/>
          <w:szCs w:val="24"/>
        </w:rPr>
        <w:t>( 2,50</w:t>
      </w:r>
      <w:proofErr w:type="gramEnd"/>
      <w:r w:rsidR="00D02419">
        <w:rPr>
          <w:rFonts w:cs="Arial"/>
          <w:color w:val="000000" w:themeColor="text1"/>
          <w:sz w:val="24"/>
          <w:szCs w:val="24"/>
        </w:rPr>
        <w:t xml:space="preserve"> pts.)</w:t>
      </w:r>
    </w:p>
    <w:p w:rsidR="004B60B3" w:rsidRDefault="004B60B3" w:rsidP="00227EF5">
      <w:pPr>
        <w:pStyle w:val="Prrafodelista"/>
        <w:numPr>
          <w:ilvl w:val="0"/>
          <w:numId w:val="1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Cuento “</w:t>
      </w:r>
      <w:r w:rsidRPr="004B60B3">
        <w:rPr>
          <w:b/>
          <w:bCs/>
          <w:color w:val="000000" w:themeColor="text1"/>
          <w:sz w:val="24"/>
          <w:szCs w:val="24"/>
        </w:rPr>
        <w:t>La noche boca arriba”</w:t>
      </w:r>
      <w:r>
        <w:rPr>
          <w:bCs/>
          <w:color w:val="000000" w:themeColor="text1"/>
          <w:sz w:val="24"/>
          <w:szCs w:val="24"/>
        </w:rPr>
        <w:t xml:space="preserve"> de  ____________________________</w:t>
      </w:r>
      <w:r w:rsidR="00D02419">
        <w:rPr>
          <w:rFonts w:cs="Arial"/>
          <w:color w:val="000000" w:themeColor="text1"/>
          <w:sz w:val="24"/>
          <w:szCs w:val="24"/>
        </w:rPr>
        <w:t>( 2,50 pts.)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¿Qué es lo que causa el accidente del motociclista?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¿En qué momento del cuento “La noche boca arriba” se produce la ruptura con la realidad que vivía el protagonista?</w:t>
      </w:r>
    </w:p>
    <w:p w:rsid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4B60B3" w:rsidRPr="004B60B3" w:rsidRDefault="004B60B3" w:rsidP="004B60B3">
      <w:pPr>
        <w:numPr>
          <w:ilvl w:val="0"/>
          <w:numId w:val="3"/>
        </w:numPr>
        <w:spacing w:after="0" w:line="240" w:lineRule="auto"/>
        <w:ind w:left="1134" w:hanging="283"/>
        <w:contextualSpacing/>
        <w:jc w:val="both"/>
        <w:rPr>
          <w:rFonts w:eastAsia="Calibri" w:cs="Times New Roman"/>
          <w:sz w:val="24"/>
          <w:szCs w:val="24"/>
        </w:rPr>
      </w:pPr>
      <w:r w:rsidRPr="004B60B3">
        <w:rPr>
          <w:rFonts w:eastAsia="Calibri" w:cs="Times New Roman"/>
          <w:sz w:val="24"/>
          <w:szCs w:val="24"/>
        </w:rPr>
        <w:t>¿A qué se llamó la “guerra florida”?</w:t>
      </w:r>
    </w:p>
    <w:p w:rsidR="004B60B3" w:rsidRPr="004B60B3" w:rsidRDefault="004B60B3" w:rsidP="004B60B3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sectPr w:rsidR="004B60B3" w:rsidRPr="004B60B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01" w:rsidRDefault="00BB3501" w:rsidP="003C0D6D">
      <w:pPr>
        <w:spacing w:after="0" w:line="240" w:lineRule="auto"/>
      </w:pPr>
      <w:r>
        <w:separator/>
      </w:r>
    </w:p>
  </w:endnote>
  <w:endnote w:type="continuationSeparator" w:id="0">
    <w:p w:rsidR="00BB3501" w:rsidRDefault="00BB3501" w:rsidP="003C0D6D">
      <w:pPr>
        <w:spacing w:after="0" w:line="240" w:lineRule="auto"/>
      </w:pPr>
      <w:r>
        <w:continuationSeparator/>
      </w:r>
    </w:p>
  </w:endnote>
  <w:endnote w:type="continuationNotice" w:id="1">
    <w:p w:rsidR="00BB3501" w:rsidRDefault="00BB3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01" w:rsidRDefault="00BB3501" w:rsidP="003C0D6D">
      <w:pPr>
        <w:spacing w:after="0" w:line="240" w:lineRule="auto"/>
      </w:pPr>
      <w:r>
        <w:separator/>
      </w:r>
    </w:p>
  </w:footnote>
  <w:footnote w:type="continuationSeparator" w:id="0">
    <w:p w:rsidR="00BB3501" w:rsidRDefault="00BB3501" w:rsidP="003C0D6D">
      <w:pPr>
        <w:spacing w:after="0" w:line="240" w:lineRule="auto"/>
      </w:pPr>
      <w:r>
        <w:continuationSeparator/>
      </w:r>
    </w:p>
  </w:footnote>
  <w:footnote w:type="continuationNotice" w:id="1">
    <w:p w:rsidR="00BB3501" w:rsidRDefault="00BB35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896CA4F" wp14:editId="4BDC20ED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E7F10C" wp14:editId="1B17481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1.25pt;height:11.25pt" o:bullet="t">
        <v:imagedata r:id="rId1" o:title="clip_image001"/>
      </v:shape>
    </w:pict>
  </w:numPicBullet>
  <w:numPicBullet w:numPicBulletId="1">
    <w:pict>
      <v:shape id="_x0000_i1171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7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EE42-511B-4D46-9E3A-C67537EF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2026-05-20T22:16:00Z</dcterms:created>
  <dcterms:modified xsi:type="dcterms:W3CDTF">2026-05-20T22:16:00Z</dcterms:modified>
</cp:coreProperties>
</file>