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5570CA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5570CA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5570CA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5570CA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5570CA">
        <w:rPr>
          <w:rFonts w:ascii="Arial" w:hAnsi="Arial" w:cs="Arial"/>
          <w:sz w:val="28"/>
          <w:szCs w:val="28"/>
        </w:rPr>
        <w:t>:</w:t>
      </w:r>
      <w:r w:rsidR="00100821" w:rsidRPr="005570CA">
        <w:rPr>
          <w:rFonts w:ascii="Arial" w:hAnsi="Arial" w:cs="Arial"/>
          <w:sz w:val="28"/>
          <w:szCs w:val="28"/>
        </w:rPr>
        <w:t xml:space="preserve"> </w:t>
      </w:r>
      <w:r w:rsidR="00472D91" w:rsidRPr="005570CA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5570CA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t>Curso</w:t>
      </w:r>
      <w:r w:rsidRPr="005570CA">
        <w:rPr>
          <w:rFonts w:ascii="Arial" w:hAnsi="Arial" w:cs="Arial"/>
          <w:sz w:val="28"/>
          <w:szCs w:val="28"/>
        </w:rPr>
        <w:t>:</w:t>
      </w:r>
      <w:r w:rsidR="00107B8B" w:rsidRPr="005570CA">
        <w:rPr>
          <w:rFonts w:ascii="Arial" w:hAnsi="Arial" w:cs="Arial"/>
          <w:sz w:val="28"/>
          <w:szCs w:val="28"/>
        </w:rPr>
        <w:t xml:space="preserve"> 6 año A</w:t>
      </w:r>
      <w:r w:rsidRPr="005570CA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22AA4EA7" w:rsidR="00942249" w:rsidRPr="00942249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42249">
        <w:rPr>
          <w:rFonts w:ascii="Arial" w:hAnsi="Arial" w:cs="Arial"/>
          <w:b/>
          <w:bCs/>
          <w:sz w:val="28"/>
          <w:szCs w:val="28"/>
        </w:rPr>
        <w:t>Fecha:</w:t>
      </w:r>
      <w:r w:rsidRPr="00942249">
        <w:rPr>
          <w:rFonts w:ascii="Arial" w:hAnsi="Arial" w:cs="Arial"/>
          <w:sz w:val="28"/>
          <w:szCs w:val="28"/>
        </w:rPr>
        <w:t xml:space="preserve"> 11-05-26</w:t>
      </w:r>
    </w:p>
    <w:p w14:paraId="3AEEB308" w14:textId="77777777" w:rsidR="00942249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5570CA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t>Bibliografías</w:t>
      </w:r>
      <w:r w:rsidRPr="005570CA">
        <w:rPr>
          <w:rFonts w:ascii="Arial" w:hAnsi="Arial" w:cs="Arial"/>
          <w:sz w:val="28"/>
          <w:szCs w:val="28"/>
        </w:rPr>
        <w:t xml:space="preserve">: </w:t>
      </w:r>
      <w:r w:rsidR="00122F95" w:rsidRPr="005570CA">
        <w:rPr>
          <w:rFonts w:ascii="Arial" w:hAnsi="Arial" w:cs="Arial"/>
          <w:sz w:val="28"/>
          <w:szCs w:val="28"/>
        </w:rPr>
        <w:t>Investigación en Ciencia Sociales</w:t>
      </w:r>
      <w:r w:rsidR="00CA71B9" w:rsidRPr="005570CA">
        <w:rPr>
          <w:rFonts w:ascii="Arial" w:hAnsi="Arial" w:cs="Arial"/>
          <w:sz w:val="28"/>
          <w:szCs w:val="28"/>
        </w:rPr>
        <w:t>, Editorial Maipue,1°edición</w:t>
      </w:r>
      <w:r w:rsidR="00EF582B" w:rsidRPr="005570CA">
        <w:rPr>
          <w:rFonts w:ascii="Arial" w:hAnsi="Arial" w:cs="Arial"/>
          <w:sz w:val="28"/>
          <w:szCs w:val="28"/>
        </w:rPr>
        <w:t>, febrero de 2013</w:t>
      </w:r>
    </w:p>
    <w:p w14:paraId="62DE9220" w14:textId="66C23DF4" w:rsidR="00050DE7" w:rsidRPr="005570CA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BE793A" w:rsidRPr="005570CA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51C4CA1C" w14:textId="770D89DE" w:rsidR="00124E74" w:rsidRPr="005570CA" w:rsidRDefault="0021799F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5570CA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5570CA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1CF4AB44" w:rsidR="007400B0" w:rsidRPr="005570CA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9F22B4"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65749E3E" w14:textId="717FF832" w:rsidR="00DC6E99" w:rsidRPr="005570CA" w:rsidRDefault="00DC6E99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13A5B4B" w14:textId="2F888274" w:rsidR="001E32CF" w:rsidRPr="005570CA" w:rsidRDefault="001E32CF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iniciará con </w:t>
      </w:r>
      <w:r w:rsidR="00D71AA2"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la explicación del modelo de evaluación. </w:t>
      </w:r>
    </w:p>
    <w:p w14:paraId="02AEBE7E" w14:textId="220064ED" w:rsidR="00C42CB3" w:rsidRPr="005570CA" w:rsidRDefault="007400B0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5570CA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  <w:r w:rsidR="00C42CB3" w:rsidRPr="005570CA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F80C5FD" w14:textId="154F3E63" w:rsidR="005570CA" w:rsidRPr="005570CA" w:rsidRDefault="002B3C21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0CA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 w:rsidR="00506473"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 realizará un repaso teórico </w:t>
      </w:r>
      <w:r w:rsidRPr="005570CA">
        <w:rPr>
          <w:rFonts w:ascii="Arial" w:hAnsi="Arial" w:cs="Arial"/>
          <w:bCs/>
          <w:color w:val="000000" w:themeColor="text1"/>
          <w:sz w:val="28"/>
          <w:szCs w:val="28"/>
        </w:rPr>
        <w:t xml:space="preserve">de las consignas del primer modelo de evaluación. </w:t>
      </w:r>
    </w:p>
    <w:p w14:paraId="3C54585D" w14:textId="7E2EE70F" w:rsidR="002F43DB" w:rsidRPr="000C1A5B" w:rsidRDefault="002F43D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C1A5B"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184B406C" w14:textId="19F32A95" w:rsidR="00BF2BE7" w:rsidRPr="002B3C21" w:rsidRDefault="00DC4082" w:rsidP="00BF2BE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¿Cuál es el objetivo principal de la investigación en Ciencias Sociales?¿Qué métodos científicos se utilizan comúnmente en la investigación en Ciencias Sociales?</w:t>
      </w:r>
    </w:p>
    <w:p w14:paraId="166768A9" w14:textId="77777777" w:rsidR="0040708E" w:rsidRPr="002B3C21" w:rsidRDefault="0040708E" w:rsidP="0040708E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BB913E" w14:textId="6E3CBD4B" w:rsidR="0040708E" w:rsidRPr="008B7B3C" w:rsidRDefault="0040708E" w:rsidP="0040708E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="00917CB4" w:rsidRPr="0047128F">
        <w:rPr>
          <w:bCs/>
          <w:color w:val="000000" w:themeColor="text1"/>
          <w:sz w:val="24"/>
          <w:szCs w:val="24"/>
        </w:rPr>
        <w:t xml:space="preserve"> </w:t>
      </w:r>
      <w:r w:rsidR="00917CB4"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 w:rsidR="0035780E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277C5602" w14:textId="77777777" w:rsidR="006350C4" w:rsidRPr="008B7B3C" w:rsidRDefault="006350C4" w:rsidP="006350C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6F59C5C" w14:textId="77777777" w:rsidR="006350C4" w:rsidRPr="00581B01" w:rsidRDefault="006350C4" w:rsidP="006350C4">
      <w:pPr>
        <w:pStyle w:val="Prrafodelista"/>
        <w:ind w:left="941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CCD552" w14:textId="55F5DA4F" w:rsidR="00413771" w:rsidRDefault="00413771" w:rsidP="00F97081">
      <w:pPr>
        <w:pStyle w:val="Prrafodelista"/>
        <w:numPr>
          <w:ilvl w:val="0"/>
          <w:numId w:val="9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581B01">
        <w:rPr>
          <w:rFonts w:ascii="Arial" w:hAnsi="Arial" w:cs="Arial"/>
          <w:sz w:val="28"/>
          <w:szCs w:val="28"/>
        </w:rPr>
        <w:t>Según la modalidad cuantitativa de investigación, ¿cuál es la</w:t>
      </w:r>
      <w:r w:rsidR="00581B01" w:rsidRPr="00581B01">
        <w:rPr>
          <w:rFonts w:ascii="Arial" w:hAnsi="Arial" w:cs="Arial"/>
          <w:sz w:val="28"/>
          <w:szCs w:val="28"/>
        </w:rPr>
        <w:t xml:space="preserve"> </w:t>
      </w:r>
      <w:r w:rsidRPr="00581B01">
        <w:rPr>
          <w:rFonts w:ascii="Arial" w:hAnsi="Arial" w:cs="Arial"/>
          <w:sz w:val="28"/>
          <w:szCs w:val="28"/>
        </w:rPr>
        <w:t>postura del investigador frente a sus valores personales?¿Cuál es una característica distintiva de las metodologías de investigación cualitativas mencionada en el texto?</w:t>
      </w:r>
    </w:p>
    <w:p w14:paraId="0B0C72B1" w14:textId="77777777" w:rsidR="005F5D90" w:rsidRPr="00581B01" w:rsidRDefault="005F5D90" w:rsidP="00F97081">
      <w:pPr>
        <w:pStyle w:val="Prrafodelista"/>
        <w:spacing w:after="2289" w:line="276" w:lineRule="auto"/>
        <w:ind w:left="941" w:right="618"/>
        <w:jc w:val="both"/>
        <w:rPr>
          <w:rFonts w:ascii="Arial" w:hAnsi="Arial" w:cs="Arial"/>
          <w:sz w:val="28"/>
          <w:szCs w:val="28"/>
        </w:rPr>
      </w:pPr>
    </w:p>
    <w:p w14:paraId="7B37940B" w14:textId="616665CB" w:rsidR="00DC2A66" w:rsidRDefault="00DC2A66" w:rsidP="0087057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 Pierre Bourdieu habla de "romper con la ilusión del saber inmediato". ¿Cómo se relaciona eso con la necesidad de contactar especialistas y conocer el campo de conocimiento antes de investigar?</w:t>
      </w:r>
    </w:p>
    <w:p w14:paraId="3745A3F3" w14:textId="77777777" w:rsidR="00FD1208" w:rsidRPr="00FD1208" w:rsidRDefault="00FD1208" w:rsidP="00FD120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89B731" w14:textId="77777777" w:rsidR="00FD1208" w:rsidRPr="008108ED" w:rsidRDefault="00FD1208" w:rsidP="00FD1208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9224A9" w14:textId="77777777" w:rsidR="006C5D8F" w:rsidRPr="008108ED" w:rsidRDefault="006C5D8F" w:rsidP="006C5D8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Explique el enfoque etnográfico o socioantropológico. Desarrolle el rol del investigador y la importancia del trabajo de campo dentro de este enfoque.</w:t>
      </w:r>
    </w:p>
    <w:p w14:paraId="550C7346" w14:textId="570D8E5E" w:rsidR="00870574" w:rsidRDefault="00870574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C74985" w14:textId="77777777" w:rsidR="00E21211" w:rsidRDefault="00FD1208" w:rsidP="00E21211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D1208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601CD31" w14:textId="1D48B152" w:rsidR="000C1A5B" w:rsidRPr="00E21211" w:rsidRDefault="00E21211" w:rsidP="00E21211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21211">
        <w:rPr>
          <w:rFonts w:ascii="Arial" w:hAnsi="Arial" w:cs="Arial"/>
          <w:bCs/>
          <w:color w:val="000000" w:themeColor="text1"/>
          <w:sz w:val="28"/>
          <w:szCs w:val="28"/>
        </w:rPr>
        <w:t>Los estudiantes harán una puesta en común del modelo trabajo.</w:t>
      </w:r>
    </w:p>
    <w:p w14:paraId="6190D7AB" w14:textId="77777777" w:rsidR="00FD1208" w:rsidRPr="00FD1208" w:rsidRDefault="00FD1208" w:rsidP="005E50F6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4CF6C2" w14:textId="77777777" w:rsidR="00763633" w:rsidRPr="008108ED" w:rsidRDefault="00763633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BE4460" w14:textId="77777777" w:rsidR="00651577" w:rsidRPr="008108ED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56AA28" w14:textId="675777A1" w:rsidR="00651577" w:rsidRPr="008108ED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A07AC2" w14:textId="696B3BE5" w:rsidR="005D3505" w:rsidRPr="008108ED" w:rsidRDefault="008864B0" w:rsidP="009F22B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D924EB9" w14:textId="77777777" w:rsidR="005D3505" w:rsidRPr="005D3505" w:rsidRDefault="005D3505" w:rsidP="005A5C95">
      <w:pPr>
        <w:jc w:val="both"/>
        <w:rPr>
          <w:bCs/>
          <w:color w:val="000000" w:themeColor="text1"/>
          <w:sz w:val="24"/>
          <w:szCs w:val="24"/>
        </w:rPr>
      </w:pPr>
    </w:p>
    <w:sectPr w:rsidR="005D3505" w:rsidRPr="005D350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5A0A" w14:textId="77777777" w:rsidR="005A6914" w:rsidRDefault="005A6914" w:rsidP="003C0D6D">
      <w:pPr>
        <w:spacing w:after="0" w:line="240" w:lineRule="auto"/>
      </w:pPr>
      <w:r>
        <w:separator/>
      </w:r>
    </w:p>
  </w:endnote>
  <w:endnote w:type="continuationSeparator" w:id="0">
    <w:p w14:paraId="15DC6FE0" w14:textId="77777777" w:rsidR="005A6914" w:rsidRDefault="005A6914" w:rsidP="003C0D6D">
      <w:pPr>
        <w:spacing w:after="0" w:line="240" w:lineRule="auto"/>
      </w:pPr>
      <w:r>
        <w:continuationSeparator/>
      </w:r>
    </w:p>
  </w:endnote>
  <w:endnote w:type="continuationNotice" w:id="1">
    <w:p w14:paraId="14A11AC6" w14:textId="77777777" w:rsidR="005A6914" w:rsidRDefault="005A6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7794" w14:textId="77777777" w:rsidR="005A6914" w:rsidRDefault="005A6914" w:rsidP="003C0D6D">
      <w:pPr>
        <w:spacing w:after="0" w:line="240" w:lineRule="auto"/>
      </w:pPr>
      <w:r>
        <w:separator/>
      </w:r>
    </w:p>
  </w:footnote>
  <w:footnote w:type="continuationSeparator" w:id="0">
    <w:p w14:paraId="37D339A8" w14:textId="77777777" w:rsidR="005A6914" w:rsidRDefault="005A6914" w:rsidP="003C0D6D">
      <w:pPr>
        <w:spacing w:after="0" w:line="240" w:lineRule="auto"/>
      </w:pPr>
      <w:r>
        <w:continuationSeparator/>
      </w:r>
    </w:p>
  </w:footnote>
  <w:footnote w:type="continuationNotice" w:id="1">
    <w:p w14:paraId="66E0ED70" w14:textId="77777777" w:rsidR="005A6914" w:rsidRDefault="005A6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6"/>
  </w:num>
  <w:num w:numId="2" w16cid:durableId="194470334">
    <w:abstractNumId w:val="2"/>
  </w:num>
  <w:num w:numId="3" w16cid:durableId="1595899774">
    <w:abstractNumId w:val="7"/>
  </w:num>
  <w:num w:numId="4" w16cid:durableId="1967009316">
    <w:abstractNumId w:val="8"/>
  </w:num>
  <w:num w:numId="5" w16cid:durableId="483013321">
    <w:abstractNumId w:val="5"/>
  </w:num>
  <w:num w:numId="6" w16cid:durableId="82997958">
    <w:abstractNumId w:val="1"/>
  </w:num>
  <w:num w:numId="7" w16cid:durableId="1947347172">
    <w:abstractNumId w:val="3"/>
  </w:num>
  <w:num w:numId="8" w16cid:durableId="1791244490">
    <w:abstractNumId w:val="4"/>
  </w:num>
  <w:num w:numId="9" w16cid:durableId="72503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2026-05-10T19:10:00Z</dcterms:created>
  <dcterms:modified xsi:type="dcterms:W3CDTF">2026-05-10T19:10:00Z</dcterms:modified>
</cp:coreProperties>
</file>