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5A607E0" w14:textId="77777777" w:rsidR="006949DF" w:rsidRPr="007A1EA6" w:rsidRDefault="006949DF" w:rsidP="006949DF">
      <w:pPr>
        <w:spacing w:before="60" w:after="60"/>
        <w:rPr>
          <w:sz w:val="24"/>
        </w:rPr>
      </w:pPr>
    </w:p>
    <w:p w14:paraId="4879C65D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0"/>
        </w:rPr>
        <w:t xml:space="preserve">Materia:  </w:t>
      </w:r>
      <w:r w:rsidRPr="00E56589">
        <w:rPr>
          <w:rFonts w:cs="Calibri"/>
          <w:sz w:val="24"/>
          <w:szCs w:val="24"/>
        </w:rPr>
        <w:t>Antropología social y cultural</w:t>
      </w:r>
    </w:p>
    <w:p w14:paraId="02BBC2B8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</w:p>
    <w:p w14:paraId="7829B3A7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Profesor: Maximiliano Adén</w:t>
      </w:r>
    </w:p>
    <w:p w14:paraId="72DE1151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Email: maxiaden1@gmail.com</w:t>
      </w:r>
    </w:p>
    <w:p w14:paraId="4C4B46BD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Año: 5 B</w:t>
      </w:r>
    </w:p>
    <w:p w14:paraId="7EE5934D" w14:textId="33CB28EB" w:rsidR="005A2D28" w:rsidRPr="00E56589" w:rsidRDefault="005A2D28" w:rsidP="005A2D28">
      <w:pPr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Fecha: </w:t>
      </w:r>
      <w:r w:rsidR="00241B72">
        <w:rPr>
          <w:rFonts w:cs="Calibri"/>
          <w:sz w:val="24"/>
          <w:szCs w:val="24"/>
        </w:rPr>
        <w:t>12</w:t>
      </w:r>
      <w:r w:rsidRPr="00E56589">
        <w:rPr>
          <w:rFonts w:cs="Calibri"/>
          <w:sz w:val="24"/>
          <w:szCs w:val="24"/>
        </w:rPr>
        <w:t>/0</w:t>
      </w:r>
      <w:r>
        <w:rPr>
          <w:rFonts w:cs="Calibri"/>
          <w:sz w:val="24"/>
          <w:szCs w:val="24"/>
        </w:rPr>
        <w:t>5</w:t>
      </w:r>
      <w:r w:rsidRPr="00E56589">
        <w:rPr>
          <w:rFonts w:cs="Calibri"/>
          <w:sz w:val="24"/>
          <w:szCs w:val="24"/>
        </w:rPr>
        <w:t>/26</w:t>
      </w:r>
    </w:p>
    <w:p w14:paraId="4850FE96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Bibliografías: Ministerio de Educación del Gobierno de la Ciudad de Buenos Aires. (2018). </w:t>
      </w:r>
      <w:r w:rsidRPr="00E56589">
        <w:rPr>
          <w:rFonts w:cs="Calibri"/>
          <w:i/>
          <w:iCs/>
          <w:sz w:val="24"/>
          <w:szCs w:val="24"/>
        </w:rPr>
        <w:t>Antropología C: Guía de estudio (Educación Adultos 2000)</w:t>
      </w:r>
      <w:r w:rsidRPr="00E56589">
        <w:rPr>
          <w:rFonts w:cs="Calibri"/>
          <w:sz w:val="24"/>
          <w:szCs w:val="24"/>
        </w:rPr>
        <w:t xml:space="preserve">. </w:t>
      </w:r>
    </w:p>
    <w:p w14:paraId="04F0F885" w14:textId="77777777" w:rsidR="005A2D28" w:rsidRDefault="005A2D28" w:rsidP="005A2D28">
      <w:pPr>
        <w:spacing w:after="0"/>
        <w:jc w:val="both"/>
        <w:rPr>
          <w:rFonts w:cs="Calibri"/>
          <w:sz w:val="24"/>
          <w:szCs w:val="24"/>
        </w:rPr>
      </w:pPr>
    </w:p>
    <w:p w14:paraId="319AB365" w14:textId="36AAC6A3" w:rsidR="005A2D28" w:rsidRDefault="005A2D28" w:rsidP="005A2D28">
      <w:pPr>
        <w:rPr>
          <w:rFonts w:cs="Calibri"/>
          <w:b/>
          <w:bCs/>
          <w:sz w:val="24"/>
          <w:szCs w:val="20"/>
          <w:u w:val="single"/>
        </w:rPr>
      </w:pPr>
      <w:r w:rsidRPr="00E56589">
        <w:rPr>
          <w:rFonts w:cs="Calibri"/>
          <w:b/>
          <w:bCs/>
          <w:sz w:val="24"/>
          <w:szCs w:val="20"/>
          <w:u w:val="single"/>
        </w:rPr>
        <w:t>Trabajo Practico N°1</w:t>
      </w:r>
      <w:r w:rsidR="002B3C30">
        <w:rPr>
          <w:rFonts w:cs="Calibri"/>
          <w:b/>
          <w:bCs/>
          <w:sz w:val="24"/>
          <w:szCs w:val="20"/>
          <w:u w:val="single"/>
        </w:rPr>
        <w:t>6</w:t>
      </w:r>
    </w:p>
    <w:p w14:paraId="209D96BF" w14:textId="34401AE4" w:rsidR="005A2D28" w:rsidRDefault="002B3C30" w:rsidP="005A2D28">
      <w:pPr>
        <w:rPr>
          <w:rFonts w:cs="Calibri"/>
          <w:b/>
          <w:bCs/>
          <w:sz w:val="24"/>
          <w:szCs w:val="20"/>
          <w:u w:val="single"/>
        </w:rPr>
      </w:pPr>
      <w:r>
        <w:rPr>
          <w:rFonts w:cs="Calibri"/>
          <w:b/>
          <w:bCs/>
          <w:sz w:val="24"/>
          <w:szCs w:val="20"/>
          <w:u w:val="single"/>
        </w:rPr>
        <w:t xml:space="preserve">Clase de Repaso </w:t>
      </w:r>
    </w:p>
    <w:p w14:paraId="5CB98899" w14:textId="2349B114" w:rsidR="006949DF" w:rsidRDefault="006949DF" w:rsidP="006949DF">
      <w:pPr>
        <w:spacing w:before="60" w:after="60"/>
        <w:rPr>
          <w:sz w:val="24"/>
        </w:rPr>
      </w:pPr>
    </w:p>
    <w:p w14:paraId="20D5E5F8" w14:textId="4C03BA83" w:rsidR="009B177A" w:rsidRPr="002B3C30" w:rsidRDefault="009B177A" w:rsidP="009B177A">
      <w:pPr>
        <w:pStyle w:val="Prrafodelista"/>
        <w:numPr>
          <w:ilvl w:val="0"/>
          <w:numId w:val="8"/>
        </w:numPr>
        <w:spacing w:line="278" w:lineRule="auto"/>
        <w:rPr>
          <w:sz w:val="24"/>
          <w:szCs w:val="24"/>
        </w:rPr>
      </w:pPr>
      <w:r w:rsidRPr="002B3C30">
        <w:rPr>
          <w:sz w:val="24"/>
          <w:szCs w:val="24"/>
        </w:rPr>
        <w:t>Define el concepto de Antropología.</w:t>
      </w:r>
    </w:p>
    <w:p w14:paraId="435B4BD8" w14:textId="36BA414D" w:rsidR="009B177A" w:rsidRPr="002B3C30" w:rsidRDefault="009B177A" w:rsidP="009B177A">
      <w:pPr>
        <w:pStyle w:val="Prrafodelista"/>
        <w:numPr>
          <w:ilvl w:val="0"/>
          <w:numId w:val="8"/>
        </w:numPr>
        <w:spacing w:line="278" w:lineRule="auto"/>
        <w:rPr>
          <w:sz w:val="24"/>
          <w:szCs w:val="24"/>
        </w:rPr>
      </w:pPr>
      <w:r w:rsidRPr="002B3C30">
        <w:rPr>
          <w:sz w:val="24"/>
          <w:szCs w:val="24"/>
        </w:rPr>
        <w:t>¿Cuál es el objeto de estudio de la antropología social</w:t>
      </w:r>
      <w:r w:rsidR="00241B72" w:rsidRPr="002B3C30">
        <w:rPr>
          <w:sz w:val="24"/>
          <w:szCs w:val="24"/>
        </w:rPr>
        <w:t xml:space="preserve"> y cultural en la actualidad</w:t>
      </w:r>
      <w:r w:rsidRPr="002B3C30">
        <w:rPr>
          <w:sz w:val="24"/>
          <w:szCs w:val="24"/>
        </w:rPr>
        <w:t>?</w:t>
      </w:r>
    </w:p>
    <w:p w14:paraId="6D815347" w14:textId="3438B04C" w:rsidR="009B177A" w:rsidRPr="002B3C30" w:rsidRDefault="009B177A" w:rsidP="009B177A">
      <w:pPr>
        <w:pStyle w:val="Prrafodelista"/>
        <w:numPr>
          <w:ilvl w:val="0"/>
          <w:numId w:val="8"/>
        </w:numPr>
        <w:spacing w:line="278" w:lineRule="auto"/>
        <w:rPr>
          <w:sz w:val="24"/>
          <w:szCs w:val="24"/>
        </w:rPr>
      </w:pPr>
      <w:r w:rsidRPr="002B3C30">
        <w:rPr>
          <w:sz w:val="24"/>
          <w:szCs w:val="24"/>
        </w:rPr>
        <w:t>Explica el contexto histórico en el que surgió la antropología como ciencia.</w:t>
      </w:r>
    </w:p>
    <w:p w14:paraId="5234BF5A" w14:textId="49A7B733" w:rsidR="009B177A" w:rsidRPr="002B3C30" w:rsidRDefault="009B177A" w:rsidP="009B177A">
      <w:pPr>
        <w:pStyle w:val="Prrafodelista"/>
        <w:numPr>
          <w:ilvl w:val="0"/>
          <w:numId w:val="8"/>
        </w:numPr>
        <w:spacing w:line="278" w:lineRule="auto"/>
        <w:rPr>
          <w:sz w:val="24"/>
          <w:szCs w:val="24"/>
        </w:rPr>
      </w:pPr>
      <w:r w:rsidRPr="002B3C30">
        <w:rPr>
          <w:sz w:val="24"/>
          <w:szCs w:val="24"/>
        </w:rPr>
        <w:t>Explica en que se basó la corriente antropológica del evolucionismo.</w:t>
      </w:r>
    </w:p>
    <w:p w14:paraId="72AB2373" w14:textId="62F72E21" w:rsidR="009B177A" w:rsidRPr="002B3C30" w:rsidRDefault="009B177A" w:rsidP="009B177A">
      <w:pPr>
        <w:pStyle w:val="Prrafodelista"/>
        <w:numPr>
          <w:ilvl w:val="0"/>
          <w:numId w:val="8"/>
        </w:numPr>
        <w:spacing w:line="278" w:lineRule="auto"/>
        <w:rPr>
          <w:sz w:val="24"/>
          <w:szCs w:val="24"/>
        </w:rPr>
      </w:pPr>
      <w:r w:rsidRPr="002B3C30">
        <w:rPr>
          <w:sz w:val="24"/>
          <w:szCs w:val="24"/>
        </w:rPr>
        <w:t>Define etnografía. ¿Por qué no debemos pensarla como una técnica?</w:t>
      </w:r>
    </w:p>
    <w:p w14:paraId="2A7BED49" w14:textId="77777777" w:rsidR="009B177A" w:rsidRPr="002B3C30" w:rsidRDefault="009B177A" w:rsidP="009B177A">
      <w:pPr>
        <w:pStyle w:val="Prrafodelista"/>
        <w:numPr>
          <w:ilvl w:val="0"/>
          <w:numId w:val="8"/>
        </w:numPr>
        <w:spacing w:line="278" w:lineRule="auto"/>
        <w:rPr>
          <w:sz w:val="24"/>
          <w:szCs w:val="24"/>
        </w:rPr>
      </w:pPr>
      <w:r w:rsidRPr="002B3C30">
        <w:rPr>
          <w:sz w:val="24"/>
          <w:szCs w:val="24"/>
        </w:rPr>
        <w:t>Explica en que consiste la técnica de observación con participación.</w:t>
      </w:r>
    </w:p>
    <w:p w14:paraId="6212C31D" w14:textId="77777777" w:rsidR="009B177A" w:rsidRPr="002B3C30" w:rsidRDefault="009B177A" w:rsidP="006949DF">
      <w:pPr>
        <w:spacing w:before="60" w:after="60"/>
        <w:rPr>
          <w:sz w:val="24"/>
          <w:szCs w:val="24"/>
        </w:rPr>
      </w:pPr>
    </w:p>
    <w:p w14:paraId="36312BDE" w14:textId="24C64EFB" w:rsidR="006949DF" w:rsidRPr="007A1EA6" w:rsidRDefault="006949DF" w:rsidP="006949DF">
      <w:pPr>
        <w:rPr>
          <w:sz w:val="24"/>
        </w:rPr>
      </w:pPr>
    </w:p>
    <w:sectPr w:rsidR="006949DF" w:rsidRPr="007A1E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862A" w14:textId="77777777" w:rsidR="003066C5" w:rsidRDefault="003066C5" w:rsidP="00C77386">
      <w:pPr>
        <w:spacing w:after="0" w:line="240" w:lineRule="auto"/>
      </w:pPr>
      <w:r>
        <w:separator/>
      </w:r>
    </w:p>
  </w:endnote>
  <w:endnote w:type="continuationSeparator" w:id="0">
    <w:p w14:paraId="0324DEAB" w14:textId="77777777" w:rsidR="003066C5" w:rsidRDefault="003066C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C6C8" w14:textId="77777777" w:rsidR="003066C5" w:rsidRDefault="003066C5" w:rsidP="00C77386">
      <w:pPr>
        <w:spacing w:after="0" w:line="240" w:lineRule="auto"/>
      </w:pPr>
      <w:r>
        <w:separator/>
      </w:r>
    </w:p>
  </w:footnote>
  <w:footnote w:type="continuationSeparator" w:id="0">
    <w:p w14:paraId="14FE58B5" w14:textId="77777777" w:rsidR="003066C5" w:rsidRDefault="003066C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A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7"/>
  </w:num>
  <w:num w:numId="7" w16cid:durableId="695548629">
    <w:abstractNumId w:val="4"/>
  </w:num>
  <w:num w:numId="8" w16cid:durableId="354426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1686"/>
    <w:rsid w:val="00177FDF"/>
    <w:rsid w:val="001E5282"/>
    <w:rsid w:val="002174AB"/>
    <w:rsid w:val="00220607"/>
    <w:rsid w:val="002243C3"/>
    <w:rsid w:val="00232FA1"/>
    <w:rsid w:val="00241B72"/>
    <w:rsid w:val="00250CC3"/>
    <w:rsid w:val="002962F0"/>
    <w:rsid w:val="002B3C30"/>
    <w:rsid w:val="002C4BB7"/>
    <w:rsid w:val="002F0CE7"/>
    <w:rsid w:val="003066C5"/>
    <w:rsid w:val="00311B04"/>
    <w:rsid w:val="00344B26"/>
    <w:rsid w:val="00354CFD"/>
    <w:rsid w:val="00382981"/>
    <w:rsid w:val="003B2183"/>
    <w:rsid w:val="003B6453"/>
    <w:rsid w:val="003D7697"/>
    <w:rsid w:val="003F3069"/>
    <w:rsid w:val="00410663"/>
    <w:rsid w:val="00413E3E"/>
    <w:rsid w:val="004464AA"/>
    <w:rsid w:val="00450DE8"/>
    <w:rsid w:val="00453225"/>
    <w:rsid w:val="00481954"/>
    <w:rsid w:val="00485599"/>
    <w:rsid w:val="00515781"/>
    <w:rsid w:val="00530C44"/>
    <w:rsid w:val="00557E23"/>
    <w:rsid w:val="0058619A"/>
    <w:rsid w:val="0059252A"/>
    <w:rsid w:val="005A2D28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96276"/>
    <w:rsid w:val="007A1EA6"/>
    <w:rsid w:val="007B6F7E"/>
    <w:rsid w:val="007F5808"/>
    <w:rsid w:val="007F5AEB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83CE7"/>
    <w:rsid w:val="0098719A"/>
    <w:rsid w:val="009B177A"/>
    <w:rsid w:val="00A077CD"/>
    <w:rsid w:val="00A212F9"/>
    <w:rsid w:val="00A263FF"/>
    <w:rsid w:val="00A95EFC"/>
    <w:rsid w:val="00AC71D8"/>
    <w:rsid w:val="00AE1130"/>
    <w:rsid w:val="00AE1811"/>
    <w:rsid w:val="00B15597"/>
    <w:rsid w:val="00B27E4B"/>
    <w:rsid w:val="00B466CC"/>
    <w:rsid w:val="00B536D9"/>
    <w:rsid w:val="00B71BB5"/>
    <w:rsid w:val="00B74F49"/>
    <w:rsid w:val="00B815B4"/>
    <w:rsid w:val="00BD2437"/>
    <w:rsid w:val="00BE5ADD"/>
    <w:rsid w:val="00C65911"/>
    <w:rsid w:val="00C77386"/>
    <w:rsid w:val="00CC18FF"/>
    <w:rsid w:val="00CC1F71"/>
    <w:rsid w:val="00CD5E67"/>
    <w:rsid w:val="00D14B49"/>
    <w:rsid w:val="00D26BB3"/>
    <w:rsid w:val="00D511C2"/>
    <w:rsid w:val="00D61A7E"/>
    <w:rsid w:val="00D960E8"/>
    <w:rsid w:val="00DB6320"/>
    <w:rsid w:val="00DD2B96"/>
    <w:rsid w:val="00E164E8"/>
    <w:rsid w:val="00E255D9"/>
    <w:rsid w:val="00E61F00"/>
    <w:rsid w:val="00E62BF9"/>
    <w:rsid w:val="00E856EC"/>
    <w:rsid w:val="00EA4333"/>
    <w:rsid w:val="00EB52F0"/>
    <w:rsid w:val="00EC2C9C"/>
    <w:rsid w:val="00ED5EBB"/>
    <w:rsid w:val="00F05851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2026-05-12T03:40:00Z</dcterms:created>
  <dcterms:modified xsi:type="dcterms:W3CDTF">2026-05-12T03:40:00Z</dcterms:modified>
</cp:coreProperties>
</file>