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1D4956">
        <w:rPr>
          <w:rFonts w:ascii="Arial" w:hAnsi="Arial" w:cs="Arial"/>
          <w:sz w:val="24"/>
          <w:szCs w:val="24"/>
        </w:rPr>
        <w:t xml:space="preserve"> año B</w:t>
      </w:r>
    </w:p>
    <w:p w:rsidR="006D1DB1" w:rsidRPr="009F04E0" w:rsidRDefault="006D1DB1" w:rsidP="00236142">
      <w:pPr>
        <w:spacing w:after="0"/>
        <w:jc w:val="both"/>
        <w:rPr>
          <w:rFonts w:ascii="Arial" w:hAnsi="Arial" w:cs="Arial"/>
          <w:sz w:val="24"/>
          <w:szCs w:val="24"/>
        </w:rPr>
      </w:pPr>
      <w:r w:rsidRPr="009F04E0">
        <w:rPr>
          <w:rFonts w:ascii="Arial" w:hAnsi="Arial" w:cs="Arial"/>
          <w:sz w:val="24"/>
          <w:szCs w:val="24"/>
        </w:rPr>
        <w:t>Fecha</w:t>
      </w:r>
      <w:r w:rsidR="006B1868">
        <w:rPr>
          <w:rFonts w:ascii="Arial" w:hAnsi="Arial" w:cs="Arial"/>
          <w:sz w:val="24"/>
          <w:szCs w:val="24"/>
        </w:rPr>
        <w:t>: 26</w:t>
      </w:r>
      <w:r w:rsidR="001C02CA">
        <w:rPr>
          <w:rFonts w:ascii="Arial" w:hAnsi="Arial" w:cs="Arial"/>
          <w:sz w:val="24"/>
          <w:szCs w:val="24"/>
        </w:rPr>
        <w:t>/05</w:t>
      </w:r>
      <w:r w:rsidR="004D678A" w:rsidRPr="009F04E0">
        <w:rPr>
          <w:rFonts w:ascii="Arial" w:hAnsi="Arial" w:cs="Arial"/>
          <w:sz w:val="24"/>
          <w:szCs w:val="24"/>
        </w:rPr>
        <w:t>/2026</w:t>
      </w: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6B1868">
        <w:rPr>
          <w:rFonts w:ascii="Arial" w:hAnsi="Arial" w:cs="Arial"/>
          <w:b/>
          <w:color w:val="000000" w:themeColor="text1"/>
          <w:sz w:val="24"/>
          <w:szCs w:val="24"/>
        </w:rPr>
        <w:t>23</w:t>
      </w:r>
    </w:p>
    <w:p w:rsidR="0044717F" w:rsidRDefault="0044717F" w:rsidP="002A7D4E">
      <w:pPr>
        <w:spacing w:after="0"/>
        <w:jc w:val="center"/>
        <w:divId w:val="286549484"/>
        <w:rPr>
          <w:rFonts w:ascii="Arial" w:hAnsi="Arial" w:cs="Arial"/>
          <w:b/>
          <w:color w:val="000000" w:themeColor="text1"/>
          <w:sz w:val="24"/>
          <w:szCs w:val="24"/>
        </w:rPr>
      </w:pPr>
    </w:p>
    <w:p w:rsidR="0044717F" w:rsidRDefault="000E5DF4" w:rsidP="002A7D4E">
      <w:pPr>
        <w:spacing w:after="0"/>
        <w:jc w:val="center"/>
        <w:divId w:val="286549484"/>
        <w:rPr>
          <w:rFonts w:ascii="Arial" w:hAnsi="Arial" w:cs="Arial"/>
          <w:b/>
          <w:color w:val="000000" w:themeColor="text1"/>
          <w:sz w:val="24"/>
          <w:szCs w:val="24"/>
        </w:rPr>
      </w:pPr>
      <w:r>
        <w:rPr>
          <w:rFonts w:ascii="Arial" w:hAnsi="Arial" w:cs="Arial"/>
          <w:b/>
          <w:color w:val="000000" w:themeColor="text1"/>
          <w:sz w:val="24"/>
          <w:szCs w:val="24"/>
        </w:rPr>
        <w:t>Repaso</w:t>
      </w:r>
      <w:r w:rsidR="0044717F">
        <w:rPr>
          <w:rFonts w:ascii="Arial" w:hAnsi="Arial" w:cs="Arial"/>
          <w:b/>
          <w:color w:val="000000" w:themeColor="text1"/>
          <w:sz w:val="24"/>
          <w:szCs w:val="24"/>
        </w:rPr>
        <w:t xml:space="preserve"> para la recuperación</w:t>
      </w:r>
    </w:p>
    <w:p w:rsidR="006B1868" w:rsidRDefault="006B1868" w:rsidP="002A7D4E">
      <w:pPr>
        <w:spacing w:after="0"/>
        <w:jc w:val="center"/>
        <w:divId w:val="286549484"/>
        <w:rPr>
          <w:rFonts w:ascii="Arial" w:hAnsi="Arial" w:cs="Arial"/>
          <w:b/>
          <w:color w:val="000000" w:themeColor="text1"/>
          <w:sz w:val="24"/>
          <w:szCs w:val="24"/>
        </w:rPr>
      </w:pPr>
      <w:r>
        <w:rPr>
          <w:rFonts w:ascii="Arial" w:hAnsi="Arial" w:cs="Arial"/>
          <w:b/>
          <w:color w:val="000000" w:themeColor="text1"/>
          <w:sz w:val="24"/>
          <w:szCs w:val="24"/>
        </w:rPr>
        <w:t>CONTINUAMOS TRABAJANDO CON EL TP 22</w:t>
      </w:r>
      <w:bookmarkStart w:id="0" w:name="_GoBack"/>
      <w:bookmarkEnd w:id="0"/>
    </w:p>
    <w:p w:rsidR="000E5DF4" w:rsidRDefault="0044717F" w:rsidP="0044717F">
      <w:pPr>
        <w:divId w:val="286549484"/>
        <w:rPr>
          <w:bCs/>
          <w:color w:val="000000" w:themeColor="text1"/>
          <w:sz w:val="24"/>
          <w:szCs w:val="24"/>
        </w:rPr>
      </w:pPr>
      <w:r w:rsidRPr="008826E9">
        <w:rPr>
          <w:bCs/>
          <w:color w:val="000000" w:themeColor="text1"/>
          <w:sz w:val="24"/>
          <w:szCs w:val="24"/>
          <w:highlight w:val="yellow"/>
          <w:u w:val="single"/>
        </w:rPr>
        <w:t>Inicio:</w:t>
      </w:r>
      <w:r w:rsidR="00FC7924">
        <w:rPr>
          <w:bCs/>
          <w:color w:val="000000" w:themeColor="text1"/>
          <w:sz w:val="24"/>
          <w:szCs w:val="24"/>
        </w:rPr>
        <w:t xml:space="preserve"> repaso de ejercicios para la recuperación. Análisis de oraciones en la pizarra.</w:t>
      </w:r>
    </w:p>
    <w:p w:rsidR="00FC7924"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Los personajes de Cervantes, Sancho y don Quijote, fueron los héroes de la época.</w:t>
      </w:r>
    </w:p>
    <w:p w:rsidR="00D000B9"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Yo, Marco Avellaneda, que nací en Catamarca, soy el creador de la Constitución Nacional.</w:t>
      </w:r>
    </w:p>
    <w:p w:rsidR="00D000B9"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Le encanta que le regalen rosas y bombones.</w:t>
      </w:r>
    </w:p>
    <w:p w:rsidR="00D000B9"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Julián fue quien presentó el certificado.</w:t>
      </w:r>
    </w:p>
    <w:p w:rsidR="00C93CAE"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Me preguntó si me había vacunado</w:t>
      </w:r>
    </w:p>
    <w:p w:rsidR="00C93CAE"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Si venís mañana, trae las facturas para el mate.</w:t>
      </w:r>
    </w:p>
    <w:p w:rsidR="00C93CAE" w:rsidRPr="00FC7924"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Estaba tan nerviosa que me olvidé de todo.</w:t>
      </w:r>
    </w:p>
    <w:p w:rsidR="0044717F" w:rsidRDefault="0044717F" w:rsidP="0044717F">
      <w:pPr>
        <w:divId w:val="286549484"/>
        <w:rPr>
          <w:bCs/>
          <w:color w:val="000000" w:themeColor="text1"/>
          <w:sz w:val="24"/>
          <w:szCs w:val="24"/>
        </w:rPr>
      </w:pPr>
      <w:r w:rsidRPr="008826E9">
        <w:rPr>
          <w:bCs/>
          <w:color w:val="000000" w:themeColor="text1"/>
          <w:sz w:val="24"/>
          <w:szCs w:val="24"/>
          <w:highlight w:val="yellow"/>
          <w:u w:val="single"/>
        </w:rPr>
        <w:t>Desarrollo</w:t>
      </w:r>
      <w:r>
        <w:rPr>
          <w:bCs/>
          <w:color w:val="000000" w:themeColor="text1"/>
          <w:sz w:val="24"/>
          <w:szCs w:val="24"/>
          <w:u w:val="single"/>
        </w:rPr>
        <w:t>:</w:t>
      </w:r>
      <w:r>
        <w:rPr>
          <w:bCs/>
          <w:color w:val="000000" w:themeColor="text1"/>
          <w:sz w:val="24"/>
          <w:szCs w:val="24"/>
        </w:rPr>
        <w:t xml:space="preserve"> </w:t>
      </w:r>
      <w:r w:rsidR="00C93CAE">
        <w:rPr>
          <w:bCs/>
          <w:color w:val="000000" w:themeColor="text1"/>
          <w:sz w:val="24"/>
          <w:szCs w:val="24"/>
        </w:rPr>
        <w:t>lectura de las páginas 10 y 11</w:t>
      </w:r>
    </w:p>
    <w:p w:rsidR="00C93CAE" w:rsidRPr="0018438E" w:rsidRDefault="00C93CAE" w:rsidP="00C93CAE">
      <w:pPr>
        <w:spacing w:after="0" w:line="240" w:lineRule="auto"/>
        <w:ind w:firstLine="709"/>
        <w:contextualSpacing/>
        <w:jc w:val="center"/>
        <w:divId w:val="286549484"/>
        <w:rPr>
          <w:rFonts w:ascii="Arial" w:hAnsi="Arial" w:cs="Arial"/>
          <w:b/>
          <w:color w:val="FF0066"/>
          <w:sz w:val="24"/>
          <w:szCs w:val="20"/>
        </w:rPr>
      </w:pPr>
      <w:r w:rsidRPr="0018438E">
        <w:rPr>
          <w:rFonts w:ascii="Arial" w:hAnsi="Arial" w:cs="Arial"/>
          <w:b/>
          <w:color w:val="FF0066"/>
          <w:sz w:val="24"/>
          <w:szCs w:val="20"/>
        </w:rPr>
        <w:t>¿QUÉ ES LA LITERATURA?</w:t>
      </w:r>
    </w:p>
    <w:p w:rsidR="00C93CAE" w:rsidRDefault="00C93CAE" w:rsidP="00C93CAE">
      <w:pPr>
        <w:spacing w:after="0" w:line="240" w:lineRule="auto"/>
        <w:ind w:firstLine="709"/>
        <w:contextualSpacing/>
        <w:jc w:val="both"/>
        <w:divId w:val="286549484"/>
        <w:rPr>
          <w:rFonts w:ascii="Arial" w:hAnsi="Arial" w:cs="Arial"/>
          <w:sz w:val="24"/>
          <w:szCs w:val="20"/>
        </w:rPr>
      </w:pPr>
      <w:r>
        <w:rPr>
          <w:rFonts w:ascii="Arial" w:hAnsi="Arial" w:cs="Arial"/>
          <w:sz w:val="24"/>
          <w:szCs w:val="20"/>
        </w:rPr>
        <w:t xml:space="preserve"> Se caracteriza como literario a un texto cuando no tiene una finalidad utilitaria sino estética. Para ello el escritor presenta un discurso donde se violenta en forma organizada el lenguaje ordinario y sus códigos. El escritor a través de su obra literaria entabla un tipo de comunicación con el lector. Este debe cooperar para completar el sentido pero para hacerlo debe conocer las características del discurso literario.</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18438E">
        <w:rPr>
          <w:rFonts w:ascii="Arial" w:hAnsi="Arial" w:cs="Arial"/>
          <w:b/>
          <w:sz w:val="24"/>
          <w:szCs w:val="20"/>
        </w:rPr>
        <w:t>ficcional</w:t>
      </w:r>
      <w:r>
        <w:rPr>
          <w:rFonts w:ascii="Arial" w:hAnsi="Arial" w:cs="Arial"/>
          <w:sz w:val="24"/>
          <w:szCs w:val="20"/>
        </w:rPr>
        <w:t xml:space="preserve">.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 creer lo que pasa. En esto reside lo ficcional: crear un mundo posible con las palabras mundos </w:t>
      </w:r>
      <w:r w:rsidRPr="000E6393">
        <w:rPr>
          <w:rFonts w:ascii="Arial" w:hAnsi="Arial" w:cs="Arial"/>
          <w:b/>
          <w:sz w:val="24"/>
          <w:szCs w:val="20"/>
        </w:rPr>
        <w:t>verosímiles</w:t>
      </w:r>
      <w:r>
        <w:rPr>
          <w:rFonts w:ascii="Arial" w:hAnsi="Arial" w:cs="Arial"/>
          <w:b/>
          <w:sz w:val="24"/>
          <w:szCs w:val="20"/>
        </w:rPr>
        <w:t xml:space="preserve"> </w:t>
      </w:r>
      <w:r w:rsidRPr="000E6393">
        <w:rPr>
          <w:rFonts w:ascii="Arial" w:hAnsi="Arial" w:cs="Arial"/>
          <w:sz w:val="24"/>
          <w:szCs w:val="20"/>
        </w:rPr>
        <w:t>(creíbles, no reales). Para entrar en ello es necesario un pacto de lectura</w:t>
      </w:r>
      <w:r>
        <w:rPr>
          <w:rFonts w:ascii="Arial" w:hAnsi="Arial" w:cs="Arial"/>
          <w:sz w:val="24"/>
          <w:szCs w:val="20"/>
        </w:rPr>
        <w:t xml:space="preserve"> entre el lector y el autor, de otro modo no se puede leer literatura. El lector sabe que este mundo es ficticio, pero elige entrar en él porque su finalidad no es buscar información sino goce estético.</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DA3F6C">
        <w:rPr>
          <w:rFonts w:ascii="Arial" w:hAnsi="Arial" w:cs="Arial"/>
          <w:b/>
          <w:sz w:val="24"/>
          <w:szCs w:val="20"/>
        </w:rPr>
        <w:t>connotativo</w:t>
      </w:r>
      <w:r>
        <w:rPr>
          <w:rFonts w:ascii="Arial" w:hAnsi="Arial" w:cs="Arial"/>
          <w:sz w:val="24"/>
          <w:szCs w:val="20"/>
        </w:rPr>
        <w:t xml:space="preserve">.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significado a lo que lee ya que el lenguaje literario ofrece distintas posibilidades a cada uno según sus experiencias vitales. </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891C3A">
        <w:rPr>
          <w:rFonts w:ascii="Arial" w:hAnsi="Arial" w:cs="Arial"/>
          <w:b/>
          <w:sz w:val="24"/>
          <w:szCs w:val="20"/>
        </w:rPr>
        <w:t>polisémico</w:t>
      </w:r>
      <w:r>
        <w:rPr>
          <w:rFonts w:ascii="Arial" w:hAnsi="Arial" w:cs="Arial"/>
          <w:b/>
          <w:sz w:val="24"/>
          <w:szCs w:val="20"/>
        </w:rPr>
        <w:t xml:space="preserve">. </w:t>
      </w:r>
      <w:r w:rsidRPr="00E05C9C">
        <w:rPr>
          <w:rFonts w:ascii="Arial" w:hAnsi="Arial" w:cs="Arial"/>
          <w:sz w:val="24"/>
          <w:szCs w:val="20"/>
        </w:rPr>
        <w:t>L</w:t>
      </w:r>
      <w:r>
        <w:rPr>
          <w:rFonts w:ascii="Arial" w:hAnsi="Arial" w:cs="Arial"/>
          <w:sz w:val="24"/>
          <w:szCs w:val="20"/>
        </w:rPr>
        <w:t xml:space="preserve">a literatura nunca es unívoca (no tiene un solo significado) sino polisémica, es decir, </w:t>
      </w:r>
      <w:proofErr w:type="spellStart"/>
      <w:r>
        <w:rPr>
          <w:rFonts w:ascii="Arial" w:hAnsi="Arial" w:cs="Arial"/>
          <w:sz w:val="24"/>
          <w:szCs w:val="20"/>
        </w:rPr>
        <w:t>sigiere</w:t>
      </w:r>
      <w:proofErr w:type="spellEnd"/>
      <w:r>
        <w:rPr>
          <w:rFonts w:ascii="Arial" w:hAnsi="Arial" w:cs="Arial"/>
          <w:sz w:val="24"/>
          <w:szCs w:val="20"/>
        </w:rPr>
        <w:t xml:space="preserve"> varios significados. </w:t>
      </w:r>
    </w:p>
    <w:p w:rsidR="00C93CAE" w:rsidRDefault="00C93CAE" w:rsidP="00C93CAE">
      <w:pPr>
        <w:spacing w:after="0" w:line="240" w:lineRule="auto"/>
        <w:jc w:val="both"/>
        <w:divId w:val="286549484"/>
        <w:rPr>
          <w:rFonts w:ascii="Arial" w:hAnsi="Arial" w:cs="Arial"/>
          <w:sz w:val="24"/>
          <w:szCs w:val="20"/>
        </w:rPr>
      </w:pP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fldChar w:fldCharType="begin"/>
      </w:r>
      <w:r w:rsidRPr="00E05C9C">
        <w:rPr>
          <w:rFonts w:ascii="Times New Roman" w:hAnsi="Times New Roman" w:cs="Times New Roman"/>
          <w:sz w:val="24"/>
          <w:szCs w:val="24"/>
        </w:rPr>
        <w:instrText>PRIVATE "TYPE=PICT;ALT="</w:instrText>
      </w:r>
      <w:r w:rsidRPr="00E05C9C">
        <w:rPr>
          <w:rFonts w:ascii="Times New Roman" w:hAnsi="Times New Roman" w:cs="Times New Roman"/>
          <w:sz w:val="24"/>
          <w:szCs w:val="24"/>
        </w:rPr>
        <w:fldChar w:fldCharType="end"/>
      </w:r>
      <w:r w:rsidRPr="00E05C9C">
        <w:rPr>
          <w:rFonts w:ascii="Times New Roman" w:hAnsi="Times New Roman" w:cs="Times New Roman"/>
          <w:sz w:val="24"/>
          <w:szCs w:val="24"/>
        </w:rPr>
        <w:t>Eduardo Galeano</w:t>
      </w:r>
      <w:r>
        <w:rPr>
          <w:rFonts w:ascii="Times New Roman" w:hAnsi="Times New Roman" w:cs="Times New Roman"/>
          <w:sz w:val="24"/>
          <w:szCs w:val="24"/>
        </w:rPr>
        <w:t>- “El lector “</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En uno de sus cuentos, Soriano imaginó un partido de fútbol en algún pueblito perdido en la Patagonia. Al equipo local, nunca nadie le había metido un gol en su cancha. Semejante agravio estaba prohibido, bajo pena de horca o tremenda paliza. En el cuento, el equipo visitante evitaba la tentación durante todo el partido; pero al final el delantero centro quedaba solo frente al arquero y no tenía más remedio que pasarle la pelota entre las piernas.</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Diez años después, cuando Soriano llegó al aeropuerto de Neuquén, un desconocido lo estrujó en un abrazo y lo alzó con valija y todo: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Gol, no! ¡Golazo! –gritó–. ¡Te estoy viendo! ¡A lo Pelé lo festejaste! –y cayó de rodillas, elevando los brazos al cielo.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Después, se cubrió la cabeza:</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Qué manera de llover piedras! ¡Qué biaba nos dieron!</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Soriano, boquiabierto, escuchaba con la valija en la mano.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Se te vinieron encima! ¡Eran un pueblo! –gritó el entusiasta. Y señalándolo con el pulgar, informó a los curiosos que se iban acercando: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–A éste, yo le salvé la vida.</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Y les contó, con lujo de detalles, la tremenda gresca que se había armado al fin del partido: ese partido que el autor había jugado en soledad, una noche lejana, sentado ante una máquina de escribir, un cenicero lleno de puchos y un par de gatos dormilones.</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i/>
          <w:iCs/>
          <w:sz w:val="24"/>
          <w:szCs w:val="24"/>
        </w:rPr>
        <w:t>El texto de Galeano forma parte de su último libro, Bocas del tiempo.</w:t>
      </w:r>
    </w:p>
    <w:p w:rsidR="00C93CAE" w:rsidRPr="00E05C9C" w:rsidRDefault="00C93CAE" w:rsidP="00C93CAE">
      <w:pPr>
        <w:spacing w:after="0" w:line="240" w:lineRule="auto"/>
        <w:jc w:val="both"/>
        <w:divId w:val="286549484"/>
        <w:rPr>
          <w:rFonts w:ascii="Arial" w:hAnsi="Arial" w:cs="Arial"/>
          <w:sz w:val="24"/>
          <w:szCs w:val="20"/>
        </w:rPr>
      </w:pPr>
    </w:p>
    <w:p w:rsidR="00C93CAE" w:rsidRPr="00C93CAE" w:rsidRDefault="0044717F" w:rsidP="00C93CAE">
      <w:pPr>
        <w:spacing w:after="0" w:line="240" w:lineRule="auto"/>
        <w:jc w:val="both"/>
        <w:divId w:val="286549484"/>
        <w:rPr>
          <w:rFonts w:ascii="Arial" w:hAnsi="Arial" w:cs="Arial"/>
          <w:color w:val="FF0000"/>
          <w:sz w:val="24"/>
          <w:szCs w:val="20"/>
        </w:rPr>
      </w:pPr>
      <w:r w:rsidRPr="00C93CAE">
        <w:rPr>
          <w:bCs/>
          <w:color w:val="000000" w:themeColor="text1"/>
          <w:sz w:val="24"/>
          <w:szCs w:val="24"/>
          <w:highlight w:val="yellow"/>
          <w:u w:val="single"/>
        </w:rPr>
        <w:t>Final</w:t>
      </w:r>
      <w:r w:rsidRPr="00C93CAE">
        <w:rPr>
          <w:bCs/>
          <w:color w:val="000000" w:themeColor="text1"/>
          <w:sz w:val="24"/>
          <w:szCs w:val="24"/>
          <w:u w:val="single"/>
        </w:rPr>
        <w:t xml:space="preserve">: </w:t>
      </w:r>
      <w:r w:rsidR="00C93CAE" w:rsidRPr="00C93CAE">
        <w:rPr>
          <w:rFonts w:ascii="Arial" w:hAnsi="Arial" w:cs="Arial"/>
          <w:color w:val="FF0000"/>
          <w:sz w:val="24"/>
          <w:szCs w:val="20"/>
        </w:rPr>
        <w:t>Actividad:</w:t>
      </w:r>
    </w:p>
    <w:p w:rsidR="00C93CAE" w:rsidRDefault="00C93CAE" w:rsidP="00C93CAE">
      <w:pPr>
        <w:spacing w:after="0" w:line="240" w:lineRule="auto"/>
        <w:ind w:firstLine="709"/>
        <w:contextualSpacing/>
        <w:jc w:val="both"/>
        <w:divId w:val="286549484"/>
        <w:rPr>
          <w:rFonts w:ascii="Arial" w:hAnsi="Arial" w:cs="Arial"/>
          <w:sz w:val="24"/>
          <w:szCs w:val="20"/>
        </w:rPr>
      </w:pPr>
      <w:r w:rsidRPr="00F522EA">
        <w:rPr>
          <w:rFonts w:ascii="Arial" w:hAnsi="Arial" w:cs="Arial"/>
          <w:sz w:val="24"/>
          <w:szCs w:val="20"/>
        </w:rPr>
        <w:t>Leer el texto “El lector” y responde:</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¿Quién es el protagonista?</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Investiguen a quien se refiere Eduardo Galeano cuando menciona a Soriano</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¿El protagonista es un lector ingenuo o experto? Fundamenten</w:t>
      </w:r>
    </w:p>
    <w:p w:rsidR="00C93CAE" w:rsidRPr="00F522EA"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Teniendo en cuenta la teoría ¿Qué es la literatura? Elabora un breve concepto donde sintetices sus características</w:t>
      </w:r>
    </w:p>
    <w:p w:rsidR="00C93CAE" w:rsidRPr="00642BB7" w:rsidRDefault="00C93CAE" w:rsidP="00C93CAE">
      <w:pPr>
        <w:spacing w:after="0" w:line="240" w:lineRule="auto"/>
        <w:ind w:left="1080" w:firstLine="709"/>
        <w:contextualSpacing/>
        <w:jc w:val="both"/>
        <w:divId w:val="286549484"/>
        <w:rPr>
          <w:rFonts w:ascii="Arial" w:hAnsi="Arial" w:cs="Arial"/>
          <w:sz w:val="24"/>
          <w:szCs w:val="20"/>
        </w:rPr>
      </w:pPr>
    </w:p>
    <w:p w:rsidR="00C93CAE" w:rsidRPr="00DE78ED" w:rsidRDefault="00C93CAE" w:rsidP="00C93CAE">
      <w:pPr>
        <w:divId w:val="286549484"/>
        <w:rPr>
          <w:rFonts w:eastAsia="Times New Roman" w:cs="Times New Roman"/>
          <w:sz w:val="24"/>
          <w:szCs w:val="24"/>
          <w:lang w:eastAsia="es-AR"/>
        </w:rPr>
      </w:pPr>
    </w:p>
    <w:p w:rsidR="0044717F" w:rsidRPr="009F04E0" w:rsidRDefault="0044717F" w:rsidP="000E5DF4">
      <w:pPr>
        <w:spacing w:after="0"/>
        <w:divId w:val="286549484"/>
        <w:rPr>
          <w:rFonts w:ascii="Arial" w:hAnsi="Arial" w:cs="Arial"/>
          <w:b/>
          <w:color w:val="000000" w:themeColor="text1"/>
          <w:sz w:val="24"/>
          <w:szCs w:val="24"/>
        </w:rPr>
      </w:pPr>
    </w:p>
    <w:sectPr w:rsidR="0044717F" w:rsidRPr="009F04E0"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64" w:rsidRDefault="00E00B64" w:rsidP="003C0D6D">
      <w:pPr>
        <w:spacing w:after="0" w:line="240" w:lineRule="auto"/>
      </w:pPr>
      <w:r>
        <w:separator/>
      </w:r>
    </w:p>
  </w:endnote>
  <w:endnote w:type="continuationSeparator" w:id="0">
    <w:p w:rsidR="00E00B64" w:rsidRDefault="00E00B64" w:rsidP="003C0D6D">
      <w:pPr>
        <w:spacing w:after="0" w:line="240" w:lineRule="auto"/>
      </w:pPr>
      <w:r>
        <w:continuationSeparator/>
      </w:r>
    </w:p>
  </w:endnote>
  <w:endnote w:type="continuationNotice" w:id="1">
    <w:p w:rsidR="00E00B64" w:rsidRDefault="00E00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64" w:rsidRDefault="00E00B64" w:rsidP="003C0D6D">
      <w:pPr>
        <w:spacing w:after="0" w:line="240" w:lineRule="auto"/>
      </w:pPr>
      <w:r>
        <w:separator/>
      </w:r>
    </w:p>
  </w:footnote>
  <w:footnote w:type="continuationSeparator" w:id="0">
    <w:p w:rsidR="00E00B64" w:rsidRDefault="00E00B64" w:rsidP="003C0D6D">
      <w:pPr>
        <w:spacing w:after="0" w:line="240" w:lineRule="auto"/>
      </w:pPr>
      <w:r>
        <w:continuationSeparator/>
      </w:r>
    </w:p>
  </w:footnote>
  <w:footnote w:type="continuationNotice" w:id="1">
    <w:p w:rsidR="00E00B64" w:rsidRDefault="00E00B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0CE450FB" wp14:editId="2E035CEA">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52104B88" wp14:editId="562E8808">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1pt;height:11.1pt" o:bullet="t">
        <v:imagedata r:id="rId1" o:title="clip_image001"/>
      </v:shape>
    </w:pict>
  </w:numPicBullet>
  <w:numPicBullet w:numPicBulletId="1">
    <w:pict>
      <v:shape id="_x0000_i1053"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C4E4E16"/>
    <w:multiLevelType w:val="hybridMultilevel"/>
    <w:tmpl w:val="D2F6C1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7">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9"/>
  </w:num>
  <w:num w:numId="6">
    <w:abstractNumId w:val="12"/>
  </w:num>
  <w:num w:numId="7">
    <w:abstractNumId w:val="0"/>
  </w:num>
  <w:num w:numId="8">
    <w:abstractNumId w:val="11"/>
  </w:num>
  <w:num w:numId="9">
    <w:abstractNumId w:val="8"/>
  </w:num>
  <w:num w:numId="10">
    <w:abstractNumId w:val="4"/>
  </w:num>
  <w:num w:numId="11">
    <w:abstractNumId w:val="5"/>
  </w:num>
  <w:num w:numId="12">
    <w:abstractNumId w:val="7"/>
  </w:num>
  <w:num w:numId="13">
    <w:abstractNumId w:val="1"/>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48"/>
    <w:rsid w:val="000E21AD"/>
    <w:rsid w:val="000E3867"/>
    <w:rsid w:val="000E3C92"/>
    <w:rsid w:val="000E3DB2"/>
    <w:rsid w:val="000E4735"/>
    <w:rsid w:val="000E4BEC"/>
    <w:rsid w:val="000E5DF4"/>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4956"/>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1FED"/>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2EE"/>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4717F"/>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0803"/>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868"/>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09C4"/>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3C0"/>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9E1"/>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3CAE"/>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00B9"/>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B64"/>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A38"/>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924"/>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2B26-D640-41DF-A185-D0766351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2026-05-25T19:20:00Z</dcterms:created>
  <dcterms:modified xsi:type="dcterms:W3CDTF">2026-05-25T19:20:00Z</dcterms:modified>
</cp:coreProperties>
</file>