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9F04E0" w:rsidRDefault="00823D11" w:rsidP="00D554D8">
      <w:pPr>
        <w:spacing w:after="0"/>
        <w:jc w:val="both"/>
        <w:rPr>
          <w:rFonts w:ascii="Arial" w:hAnsi="Arial" w:cs="Arial"/>
          <w:sz w:val="24"/>
          <w:szCs w:val="24"/>
        </w:rPr>
      </w:pPr>
      <w:r w:rsidRPr="009F04E0">
        <w:rPr>
          <w:rFonts w:ascii="Arial" w:hAnsi="Arial" w:cs="Arial"/>
          <w:sz w:val="24"/>
          <w:szCs w:val="24"/>
        </w:rPr>
        <w:t xml:space="preserve">Materia: </w:t>
      </w:r>
      <w:r w:rsidR="006D1DB1" w:rsidRPr="009F04E0">
        <w:rPr>
          <w:rFonts w:ascii="Arial" w:hAnsi="Arial" w:cs="Arial"/>
          <w:sz w:val="24"/>
          <w:szCs w:val="24"/>
        </w:rPr>
        <w:t xml:space="preserve">LENGUA Y LITERATURA </w:t>
      </w:r>
    </w:p>
    <w:p w:rsidR="0028139C" w:rsidRPr="009F04E0" w:rsidRDefault="00C23CF8" w:rsidP="00D554D8">
      <w:pPr>
        <w:spacing w:after="0"/>
        <w:jc w:val="both"/>
        <w:rPr>
          <w:rFonts w:ascii="Arial" w:hAnsi="Arial" w:cs="Arial"/>
          <w:sz w:val="24"/>
          <w:szCs w:val="24"/>
        </w:rPr>
      </w:pPr>
      <w:r w:rsidRPr="009F04E0">
        <w:rPr>
          <w:rFonts w:ascii="Arial" w:hAnsi="Arial" w:cs="Arial"/>
          <w:sz w:val="24"/>
          <w:szCs w:val="24"/>
        </w:rPr>
        <w:t>Profesor</w:t>
      </w:r>
      <w:r w:rsidR="00823D11" w:rsidRPr="009F04E0">
        <w:rPr>
          <w:rFonts w:ascii="Arial" w:hAnsi="Arial" w:cs="Arial"/>
          <w:sz w:val="24"/>
          <w:szCs w:val="24"/>
        </w:rPr>
        <w:t>:</w:t>
      </w:r>
      <w:r w:rsidR="00100821" w:rsidRPr="009F04E0">
        <w:rPr>
          <w:rFonts w:ascii="Arial" w:hAnsi="Arial" w:cs="Arial"/>
          <w:sz w:val="24"/>
          <w:szCs w:val="24"/>
        </w:rPr>
        <w:t xml:space="preserve"> </w:t>
      </w:r>
      <w:r w:rsidR="006D1DB1" w:rsidRPr="009F04E0">
        <w:rPr>
          <w:rFonts w:ascii="Arial" w:hAnsi="Arial" w:cs="Arial"/>
          <w:sz w:val="24"/>
          <w:szCs w:val="24"/>
        </w:rPr>
        <w:t>VERÓNICA GONZÁLEZ</w:t>
      </w:r>
    </w:p>
    <w:p w:rsidR="003007E9" w:rsidRPr="009F04E0" w:rsidRDefault="00823D11" w:rsidP="00236142">
      <w:pPr>
        <w:spacing w:after="0"/>
        <w:jc w:val="both"/>
        <w:rPr>
          <w:rFonts w:ascii="Arial" w:hAnsi="Arial" w:cs="Arial"/>
          <w:sz w:val="24"/>
          <w:szCs w:val="24"/>
        </w:rPr>
      </w:pPr>
      <w:r w:rsidRPr="009F04E0">
        <w:rPr>
          <w:rFonts w:ascii="Arial" w:hAnsi="Arial" w:cs="Arial"/>
          <w:sz w:val="24"/>
          <w:szCs w:val="24"/>
        </w:rPr>
        <w:t xml:space="preserve">Curso: </w:t>
      </w:r>
      <w:r w:rsidR="0071234A" w:rsidRPr="009F04E0">
        <w:rPr>
          <w:rFonts w:ascii="Arial" w:hAnsi="Arial" w:cs="Arial"/>
          <w:sz w:val="24"/>
          <w:szCs w:val="24"/>
        </w:rPr>
        <w:t>4</w:t>
      </w:r>
      <w:r w:rsidR="001D4956">
        <w:rPr>
          <w:rFonts w:ascii="Arial" w:hAnsi="Arial" w:cs="Arial"/>
          <w:sz w:val="24"/>
          <w:szCs w:val="24"/>
        </w:rPr>
        <w:t xml:space="preserve"> año B</w:t>
      </w:r>
    </w:p>
    <w:p w:rsidR="006D1DB1" w:rsidRPr="009F04E0" w:rsidRDefault="006D1DB1" w:rsidP="00236142">
      <w:pPr>
        <w:spacing w:after="0"/>
        <w:jc w:val="both"/>
        <w:rPr>
          <w:rFonts w:ascii="Arial" w:hAnsi="Arial" w:cs="Arial"/>
          <w:sz w:val="24"/>
          <w:szCs w:val="24"/>
        </w:rPr>
      </w:pPr>
      <w:r w:rsidRPr="009F04E0">
        <w:rPr>
          <w:rFonts w:ascii="Arial" w:hAnsi="Arial" w:cs="Arial"/>
          <w:sz w:val="24"/>
          <w:szCs w:val="24"/>
        </w:rPr>
        <w:t>Fecha</w:t>
      </w:r>
      <w:r w:rsidR="000E5DF4">
        <w:rPr>
          <w:rFonts w:ascii="Arial" w:hAnsi="Arial" w:cs="Arial"/>
          <w:sz w:val="24"/>
          <w:szCs w:val="24"/>
        </w:rPr>
        <w:t>: 21</w:t>
      </w:r>
      <w:r w:rsidR="001C02CA">
        <w:rPr>
          <w:rFonts w:ascii="Arial" w:hAnsi="Arial" w:cs="Arial"/>
          <w:sz w:val="24"/>
          <w:szCs w:val="24"/>
        </w:rPr>
        <w:t>/05</w:t>
      </w:r>
      <w:r w:rsidR="004D678A" w:rsidRPr="009F04E0">
        <w:rPr>
          <w:rFonts w:ascii="Arial" w:hAnsi="Arial" w:cs="Arial"/>
          <w:sz w:val="24"/>
          <w:szCs w:val="24"/>
        </w:rPr>
        <w:t>/2026</w:t>
      </w:r>
    </w:p>
    <w:p w:rsidR="0028139C" w:rsidRPr="009F04E0" w:rsidRDefault="0028139C" w:rsidP="00236142">
      <w:pPr>
        <w:spacing w:after="0"/>
        <w:jc w:val="both"/>
        <w:rPr>
          <w:rFonts w:ascii="Arial" w:hAnsi="Arial" w:cs="Arial"/>
          <w:sz w:val="24"/>
          <w:szCs w:val="24"/>
        </w:rPr>
      </w:pPr>
    </w:p>
    <w:p w:rsidR="00050DE7" w:rsidRDefault="00050DE7" w:rsidP="002A7D4E">
      <w:pPr>
        <w:spacing w:after="0"/>
        <w:jc w:val="center"/>
        <w:divId w:val="286549484"/>
        <w:rPr>
          <w:rFonts w:ascii="Arial" w:hAnsi="Arial" w:cs="Arial"/>
          <w:b/>
          <w:color w:val="000000" w:themeColor="text1"/>
          <w:sz w:val="24"/>
          <w:szCs w:val="24"/>
        </w:rPr>
      </w:pPr>
      <w:r w:rsidRPr="009F04E0">
        <w:rPr>
          <w:rFonts w:ascii="Arial" w:hAnsi="Arial" w:cs="Arial"/>
          <w:b/>
          <w:color w:val="000000" w:themeColor="text1"/>
          <w:sz w:val="24"/>
          <w:szCs w:val="24"/>
        </w:rPr>
        <w:t xml:space="preserve">Trabajo Práctico N ° </w:t>
      </w:r>
      <w:r w:rsidR="000E5DF4">
        <w:rPr>
          <w:rFonts w:ascii="Arial" w:hAnsi="Arial" w:cs="Arial"/>
          <w:b/>
          <w:color w:val="000000" w:themeColor="text1"/>
          <w:sz w:val="24"/>
          <w:szCs w:val="24"/>
        </w:rPr>
        <w:t>22</w:t>
      </w:r>
    </w:p>
    <w:p w:rsidR="0044717F" w:rsidRDefault="0044717F" w:rsidP="002A7D4E">
      <w:pPr>
        <w:spacing w:after="0"/>
        <w:jc w:val="center"/>
        <w:divId w:val="286549484"/>
        <w:rPr>
          <w:rFonts w:ascii="Arial" w:hAnsi="Arial" w:cs="Arial"/>
          <w:b/>
          <w:color w:val="000000" w:themeColor="text1"/>
          <w:sz w:val="24"/>
          <w:szCs w:val="24"/>
        </w:rPr>
      </w:pPr>
    </w:p>
    <w:p w:rsidR="0044717F" w:rsidRDefault="000E5DF4" w:rsidP="002A7D4E">
      <w:pPr>
        <w:spacing w:after="0"/>
        <w:jc w:val="center"/>
        <w:divId w:val="286549484"/>
        <w:rPr>
          <w:rFonts w:ascii="Arial" w:hAnsi="Arial" w:cs="Arial"/>
          <w:b/>
          <w:color w:val="000000" w:themeColor="text1"/>
          <w:sz w:val="24"/>
          <w:szCs w:val="24"/>
        </w:rPr>
      </w:pPr>
      <w:r>
        <w:rPr>
          <w:rFonts w:ascii="Arial" w:hAnsi="Arial" w:cs="Arial"/>
          <w:b/>
          <w:color w:val="000000" w:themeColor="text1"/>
          <w:sz w:val="24"/>
          <w:szCs w:val="24"/>
        </w:rPr>
        <w:t>Repaso</w:t>
      </w:r>
      <w:r w:rsidR="0044717F">
        <w:rPr>
          <w:rFonts w:ascii="Arial" w:hAnsi="Arial" w:cs="Arial"/>
          <w:b/>
          <w:color w:val="000000" w:themeColor="text1"/>
          <w:sz w:val="24"/>
          <w:szCs w:val="24"/>
        </w:rPr>
        <w:t xml:space="preserve"> para la recuperación</w:t>
      </w:r>
    </w:p>
    <w:p w:rsidR="000E5DF4" w:rsidRDefault="0044717F" w:rsidP="0044717F">
      <w:pPr>
        <w:divId w:val="286549484"/>
        <w:rPr>
          <w:bCs/>
          <w:color w:val="000000" w:themeColor="text1"/>
          <w:sz w:val="24"/>
          <w:szCs w:val="24"/>
        </w:rPr>
      </w:pPr>
      <w:r w:rsidRPr="008826E9">
        <w:rPr>
          <w:bCs/>
          <w:color w:val="000000" w:themeColor="text1"/>
          <w:sz w:val="24"/>
          <w:szCs w:val="24"/>
          <w:highlight w:val="yellow"/>
          <w:u w:val="single"/>
        </w:rPr>
        <w:t>Inicio:</w:t>
      </w:r>
      <w:r w:rsidR="00FC7924">
        <w:rPr>
          <w:bCs/>
          <w:color w:val="000000" w:themeColor="text1"/>
          <w:sz w:val="24"/>
          <w:szCs w:val="24"/>
        </w:rPr>
        <w:t xml:space="preserve"> repaso de ejercicios para la recuperación. Análisis de oraciones en la pizarra.</w:t>
      </w:r>
    </w:p>
    <w:p w:rsidR="00FC7924"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Los personajes de Cervantes, Sancho y don Quijote, fueron los héroes de la época.</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Yo, Marco Avellaneda, que nací en Catamarca, soy el creador de la Constitución Nacional.</w:t>
      </w:r>
    </w:p>
    <w:p w:rsidR="00D000B9" w:rsidRDefault="00D000B9" w:rsidP="00FC7924">
      <w:pPr>
        <w:pStyle w:val="Prrafodelista"/>
        <w:numPr>
          <w:ilvl w:val="0"/>
          <w:numId w:val="13"/>
        </w:numPr>
        <w:divId w:val="286549484"/>
        <w:rPr>
          <w:bCs/>
          <w:color w:val="000000" w:themeColor="text1"/>
          <w:sz w:val="24"/>
          <w:szCs w:val="24"/>
        </w:rPr>
      </w:pPr>
      <w:r>
        <w:rPr>
          <w:bCs/>
          <w:color w:val="000000" w:themeColor="text1"/>
          <w:sz w:val="24"/>
          <w:szCs w:val="24"/>
        </w:rPr>
        <w:t>Le encanta que le regalen rosas y bombones.</w:t>
      </w:r>
    </w:p>
    <w:p w:rsidR="00D000B9"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Julián fue quien presentó el certificado.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Me preguntó si me había vacunado</w:t>
      </w:r>
    </w:p>
    <w:p w:rsidR="00C93CAE"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Si venís mañana, trae las facturas para el mate.</w:t>
      </w:r>
    </w:p>
    <w:p w:rsidR="00C93CAE" w:rsidRPr="00FC7924" w:rsidRDefault="00C93CAE" w:rsidP="00FC7924">
      <w:pPr>
        <w:pStyle w:val="Prrafodelista"/>
        <w:numPr>
          <w:ilvl w:val="0"/>
          <w:numId w:val="13"/>
        </w:numPr>
        <w:divId w:val="286549484"/>
        <w:rPr>
          <w:bCs/>
          <w:color w:val="000000" w:themeColor="text1"/>
          <w:sz w:val="24"/>
          <w:szCs w:val="24"/>
        </w:rPr>
      </w:pPr>
      <w:r>
        <w:rPr>
          <w:bCs/>
          <w:color w:val="000000" w:themeColor="text1"/>
          <w:sz w:val="24"/>
          <w:szCs w:val="24"/>
        </w:rPr>
        <w:t>Estaba tan nerviosa que me olvidé de todo.</w:t>
      </w:r>
    </w:p>
    <w:p w:rsidR="0044717F" w:rsidRDefault="0044717F" w:rsidP="0044717F">
      <w:pPr>
        <w:divId w:val="286549484"/>
        <w:rPr>
          <w:bCs/>
          <w:color w:val="000000" w:themeColor="text1"/>
          <w:sz w:val="24"/>
          <w:szCs w:val="24"/>
        </w:rPr>
      </w:pPr>
      <w:r w:rsidRPr="008826E9">
        <w:rPr>
          <w:bCs/>
          <w:color w:val="000000" w:themeColor="text1"/>
          <w:sz w:val="24"/>
          <w:szCs w:val="24"/>
          <w:highlight w:val="yellow"/>
          <w:u w:val="single"/>
        </w:rPr>
        <w:t>Desarrollo</w:t>
      </w:r>
      <w:r>
        <w:rPr>
          <w:bCs/>
          <w:color w:val="000000" w:themeColor="text1"/>
          <w:sz w:val="24"/>
          <w:szCs w:val="24"/>
          <w:u w:val="single"/>
        </w:rPr>
        <w:t>:</w:t>
      </w:r>
      <w:r>
        <w:rPr>
          <w:bCs/>
          <w:color w:val="000000" w:themeColor="text1"/>
          <w:sz w:val="24"/>
          <w:szCs w:val="24"/>
        </w:rPr>
        <w:t xml:space="preserve"> </w:t>
      </w:r>
      <w:r w:rsidR="00C93CAE">
        <w:rPr>
          <w:bCs/>
          <w:color w:val="000000" w:themeColor="text1"/>
          <w:sz w:val="24"/>
          <w:szCs w:val="24"/>
        </w:rPr>
        <w:t>lectura de las páginas 10 y 11</w:t>
      </w:r>
    </w:p>
    <w:p w:rsidR="00C93CAE" w:rsidRPr="0018438E" w:rsidRDefault="00C93CAE" w:rsidP="00C93CAE">
      <w:pPr>
        <w:spacing w:after="0" w:line="240" w:lineRule="auto"/>
        <w:ind w:firstLine="709"/>
        <w:contextualSpacing/>
        <w:jc w:val="center"/>
        <w:divId w:val="286549484"/>
        <w:rPr>
          <w:rFonts w:ascii="Arial" w:hAnsi="Arial" w:cs="Arial"/>
          <w:b/>
          <w:color w:val="FF0066"/>
          <w:sz w:val="24"/>
          <w:szCs w:val="20"/>
        </w:rPr>
      </w:pPr>
      <w:r w:rsidRPr="0018438E">
        <w:rPr>
          <w:rFonts w:ascii="Arial" w:hAnsi="Arial" w:cs="Arial"/>
          <w:b/>
          <w:color w:val="FF0066"/>
          <w:sz w:val="24"/>
          <w:szCs w:val="20"/>
        </w:rPr>
        <w:t>¿QUÉ ES LA LITERATURA?</w:t>
      </w:r>
    </w:p>
    <w:p w:rsidR="00C93CAE" w:rsidRDefault="00C93CAE" w:rsidP="00C93CAE">
      <w:pPr>
        <w:spacing w:after="0" w:line="240" w:lineRule="auto"/>
        <w:ind w:firstLine="709"/>
        <w:contextualSpacing/>
        <w:jc w:val="both"/>
        <w:divId w:val="286549484"/>
        <w:rPr>
          <w:rFonts w:ascii="Arial" w:hAnsi="Arial" w:cs="Arial"/>
          <w:sz w:val="24"/>
          <w:szCs w:val="20"/>
        </w:rPr>
      </w:pPr>
      <w:r>
        <w:rPr>
          <w:rFonts w:ascii="Arial" w:hAnsi="Arial" w:cs="Arial"/>
          <w:sz w:val="24"/>
          <w:szCs w:val="20"/>
        </w:rPr>
        <w:t xml:space="preserve"> Se caracteriza como literario a un texto cuando no tiene una finalidad utilitaria sino estética. Para ello el escritor presenta un discurso donde se violenta en forma organizada el lenguaje ordinario y sus códigos. El escritor a través de su obra literaria entabla un tipo de comunicación con el lector. Este debe cooperar para completar el sentido pero para hacerlo debe conocer las características del discurso literario.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18438E">
        <w:rPr>
          <w:rFonts w:ascii="Arial" w:hAnsi="Arial" w:cs="Arial"/>
          <w:b/>
          <w:sz w:val="24"/>
          <w:szCs w:val="20"/>
        </w:rPr>
        <w:t>ficcional</w:t>
      </w:r>
      <w:r>
        <w:rPr>
          <w:rFonts w:ascii="Arial" w:hAnsi="Arial" w:cs="Arial"/>
          <w:sz w:val="24"/>
          <w:szCs w:val="20"/>
        </w:rPr>
        <w:t xml:space="preserve">. La literatura no copia ni imita la realidad, crea una nueva por medio de las palabras. El mundo literario tiene personajes historias y leyes propias que se presentan como creíbles para el lector. Para ello el texto debe tener una lógica debe poseer coherencia y causalidad interna que permita creer lo que pasa. En esto reside lo ficcional: crear un mundo posible con las palabras mundos </w:t>
      </w:r>
      <w:r w:rsidRPr="000E6393">
        <w:rPr>
          <w:rFonts w:ascii="Arial" w:hAnsi="Arial" w:cs="Arial"/>
          <w:b/>
          <w:sz w:val="24"/>
          <w:szCs w:val="20"/>
        </w:rPr>
        <w:t>verosímiles</w:t>
      </w:r>
      <w:r>
        <w:rPr>
          <w:rFonts w:ascii="Arial" w:hAnsi="Arial" w:cs="Arial"/>
          <w:b/>
          <w:sz w:val="24"/>
          <w:szCs w:val="20"/>
        </w:rPr>
        <w:t xml:space="preserve"> </w:t>
      </w:r>
      <w:r w:rsidRPr="000E6393">
        <w:rPr>
          <w:rFonts w:ascii="Arial" w:hAnsi="Arial" w:cs="Arial"/>
          <w:sz w:val="24"/>
          <w:szCs w:val="20"/>
        </w:rPr>
        <w:t>(creíbles, no reales). Para entrar en ello es necesario un pacto de lectura</w:t>
      </w:r>
      <w:r>
        <w:rPr>
          <w:rFonts w:ascii="Arial" w:hAnsi="Arial" w:cs="Arial"/>
          <w:sz w:val="24"/>
          <w:szCs w:val="20"/>
        </w:rPr>
        <w:t xml:space="preserve"> entre el lector y el autor, de otro modo no se puede leer literatura. El lector sabe que este mundo es ficticio, pero elige entrar en él porque su finalidad no es buscar información sino goce estético.</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DA3F6C">
        <w:rPr>
          <w:rFonts w:ascii="Arial" w:hAnsi="Arial" w:cs="Arial"/>
          <w:b/>
          <w:sz w:val="24"/>
          <w:szCs w:val="20"/>
        </w:rPr>
        <w:t>connotativo</w:t>
      </w:r>
      <w:r>
        <w:rPr>
          <w:rFonts w:ascii="Arial" w:hAnsi="Arial" w:cs="Arial"/>
          <w:sz w:val="24"/>
          <w:szCs w:val="20"/>
        </w:rPr>
        <w:t xml:space="preserve">. A diferencia del lenguaje científico fuertemente denotativo y en el cual se reduce la ambigüedad, el lenguaje literario la potencia lo que hace posible las diferentes interpretaciones. La connotación agrega sentidos y sugerencias elevando al máximo las posibilidades de significación del enunciado. Por otra parte el lector agrega significado a lo que lee ya que el lenguaje literario ofrece distintas posibilidades a cada uno según sus experiencias vitales. </w:t>
      </w:r>
    </w:p>
    <w:p w:rsidR="00C93CAE" w:rsidRDefault="00C93CAE" w:rsidP="00C93CAE">
      <w:pPr>
        <w:pStyle w:val="Prrafodelista"/>
        <w:numPr>
          <w:ilvl w:val="0"/>
          <w:numId w:val="14"/>
        </w:numPr>
        <w:spacing w:after="0" w:line="240" w:lineRule="auto"/>
        <w:ind w:firstLine="709"/>
        <w:jc w:val="both"/>
        <w:divId w:val="286549484"/>
        <w:rPr>
          <w:rFonts w:ascii="Arial" w:hAnsi="Arial" w:cs="Arial"/>
          <w:sz w:val="24"/>
          <w:szCs w:val="20"/>
        </w:rPr>
      </w:pPr>
      <w:r>
        <w:rPr>
          <w:rFonts w:ascii="Arial" w:hAnsi="Arial" w:cs="Arial"/>
          <w:sz w:val="24"/>
          <w:szCs w:val="20"/>
        </w:rPr>
        <w:t xml:space="preserve">Es un discurso </w:t>
      </w:r>
      <w:r w:rsidRPr="00891C3A">
        <w:rPr>
          <w:rFonts w:ascii="Arial" w:hAnsi="Arial" w:cs="Arial"/>
          <w:b/>
          <w:sz w:val="24"/>
          <w:szCs w:val="20"/>
        </w:rPr>
        <w:t>polisémico</w:t>
      </w:r>
      <w:r>
        <w:rPr>
          <w:rFonts w:ascii="Arial" w:hAnsi="Arial" w:cs="Arial"/>
          <w:b/>
          <w:sz w:val="24"/>
          <w:szCs w:val="20"/>
        </w:rPr>
        <w:t xml:space="preserve">. </w:t>
      </w:r>
      <w:r w:rsidRPr="00E05C9C">
        <w:rPr>
          <w:rFonts w:ascii="Arial" w:hAnsi="Arial" w:cs="Arial"/>
          <w:sz w:val="24"/>
          <w:szCs w:val="20"/>
        </w:rPr>
        <w:t>L</w:t>
      </w:r>
      <w:r>
        <w:rPr>
          <w:rFonts w:ascii="Arial" w:hAnsi="Arial" w:cs="Arial"/>
          <w:sz w:val="24"/>
          <w:szCs w:val="20"/>
        </w:rPr>
        <w:t xml:space="preserve">a literatura nunca es unívoca (no tiene un solo significado) sino polisémica, es decir, </w:t>
      </w:r>
      <w:proofErr w:type="spellStart"/>
      <w:r>
        <w:rPr>
          <w:rFonts w:ascii="Arial" w:hAnsi="Arial" w:cs="Arial"/>
          <w:sz w:val="24"/>
          <w:szCs w:val="20"/>
        </w:rPr>
        <w:t>sigiere</w:t>
      </w:r>
      <w:proofErr w:type="spellEnd"/>
      <w:r>
        <w:rPr>
          <w:rFonts w:ascii="Arial" w:hAnsi="Arial" w:cs="Arial"/>
          <w:sz w:val="24"/>
          <w:szCs w:val="20"/>
        </w:rPr>
        <w:t xml:space="preserve"> varios significados. </w:t>
      </w:r>
    </w:p>
    <w:p w:rsidR="00C93CAE" w:rsidRDefault="00C93CAE" w:rsidP="00C93CAE">
      <w:pPr>
        <w:spacing w:after="0" w:line="240" w:lineRule="auto"/>
        <w:jc w:val="both"/>
        <w:divId w:val="286549484"/>
        <w:rPr>
          <w:rFonts w:ascii="Arial" w:hAnsi="Arial" w:cs="Arial"/>
          <w:sz w:val="24"/>
          <w:szCs w:val="20"/>
        </w:rPr>
      </w:pP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lastRenderedPageBreak/>
        <w:fldChar w:fldCharType="begin"/>
      </w:r>
      <w:r w:rsidRPr="00E05C9C">
        <w:rPr>
          <w:rFonts w:ascii="Times New Roman" w:hAnsi="Times New Roman" w:cs="Times New Roman"/>
          <w:sz w:val="24"/>
          <w:szCs w:val="24"/>
        </w:rPr>
        <w:instrText>PRIVATE "TYPE=PICT;ALT="</w:instrText>
      </w:r>
      <w:r w:rsidRPr="00E05C9C">
        <w:rPr>
          <w:rFonts w:ascii="Times New Roman" w:hAnsi="Times New Roman" w:cs="Times New Roman"/>
          <w:sz w:val="24"/>
          <w:szCs w:val="24"/>
        </w:rPr>
        <w:fldChar w:fldCharType="end"/>
      </w:r>
      <w:r w:rsidRPr="00E05C9C">
        <w:rPr>
          <w:rFonts w:ascii="Times New Roman" w:hAnsi="Times New Roman" w:cs="Times New Roman"/>
          <w:sz w:val="24"/>
          <w:szCs w:val="24"/>
        </w:rPr>
        <w:t>Eduardo Galeano</w:t>
      </w:r>
      <w:r>
        <w:rPr>
          <w:rFonts w:ascii="Times New Roman" w:hAnsi="Times New Roman" w:cs="Times New Roman"/>
          <w:sz w:val="24"/>
          <w:szCs w:val="24"/>
        </w:rPr>
        <w:t>- “El lector “</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En uno de sus cuentos, Soriano imaginó un partido de fútbol en algún pueblito perdido en la Patagonia. Al equipo local, nunca nadie le había metido un gol en su cancha. Semejante agravio estaba prohibido, bajo pena de horca o tremenda paliza. En el cuento, el equipo visitante evitaba la tentación durante todo el partido; pero al final el delantero centro quedaba solo frente al arquero y no tenía más remedio que pasarle la pelota entre las piernas.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Diez años después, cuando Soriano llegó al aeropuerto de Neuquén, un desconocido lo estrujó en un abrazo y lo alzó con valija y todo: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Gol, no! ¡Golazo! –gritó–. ¡Te estoy viendo! ¡A lo Pelé lo festejaste! –y cayó de rodillas, elevando los brazos al cielo.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Después, se cubrió la cabeza: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Qué manera de llover piedras! ¡Qué biaba nos dieron!</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Soriano, boquiabierto, escuchaba con la valija en la mano.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proofErr w:type="gramStart"/>
      <w:r w:rsidRPr="00E05C9C">
        <w:rPr>
          <w:rFonts w:ascii="Times New Roman" w:hAnsi="Times New Roman" w:cs="Times New Roman"/>
          <w:sz w:val="24"/>
          <w:szCs w:val="24"/>
        </w:rPr>
        <w:t>–¡</w:t>
      </w:r>
      <w:proofErr w:type="gramEnd"/>
      <w:r w:rsidRPr="00E05C9C">
        <w:rPr>
          <w:rFonts w:ascii="Times New Roman" w:hAnsi="Times New Roman" w:cs="Times New Roman"/>
          <w:sz w:val="24"/>
          <w:szCs w:val="24"/>
        </w:rPr>
        <w:t>Se te vinieron encima! ¡Eran un pueblo! –gritó el entusiasta. Y señalándolo con el pulgar, informó a los curiosos que se iban acercando:</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–A éste, yo le salvé la vida.</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sz w:val="24"/>
          <w:szCs w:val="24"/>
        </w:rPr>
        <w:t>Y les contó, con lujo de detalles, la tremenda gresca que se había armado al fin del partido: ese partido que el autor había jugado en soledad, una noche lejana, sentado ante una máquina de escribir, un cenicero lleno de puchos y un par de gatos dormilones.</w:t>
      </w:r>
    </w:p>
    <w:p w:rsidR="00C93CAE" w:rsidRPr="00E05C9C" w:rsidRDefault="00C93CAE" w:rsidP="00C93C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divId w:val="286549484"/>
        <w:rPr>
          <w:rFonts w:ascii="Times New Roman" w:hAnsi="Times New Roman" w:cs="Times New Roman"/>
          <w:sz w:val="24"/>
          <w:szCs w:val="24"/>
        </w:rPr>
      </w:pPr>
      <w:r w:rsidRPr="00E05C9C">
        <w:rPr>
          <w:rFonts w:ascii="Times New Roman" w:hAnsi="Times New Roman" w:cs="Times New Roman"/>
          <w:i/>
          <w:iCs/>
          <w:sz w:val="24"/>
          <w:szCs w:val="24"/>
        </w:rPr>
        <w:t>El texto de Galeano forma parte de su último libro, Bocas del tiempo.</w:t>
      </w:r>
    </w:p>
    <w:p w:rsidR="00C93CAE" w:rsidRPr="00E05C9C" w:rsidRDefault="00C93CAE" w:rsidP="00C93CAE">
      <w:pPr>
        <w:spacing w:after="0" w:line="240" w:lineRule="auto"/>
        <w:jc w:val="both"/>
        <w:divId w:val="286549484"/>
        <w:rPr>
          <w:rFonts w:ascii="Arial" w:hAnsi="Arial" w:cs="Arial"/>
          <w:sz w:val="24"/>
          <w:szCs w:val="20"/>
        </w:rPr>
      </w:pPr>
    </w:p>
    <w:p w:rsidR="00C93CAE" w:rsidRPr="00C93CAE" w:rsidRDefault="0044717F" w:rsidP="00C93CAE">
      <w:pPr>
        <w:spacing w:after="0" w:line="240" w:lineRule="auto"/>
        <w:jc w:val="both"/>
        <w:divId w:val="286549484"/>
        <w:rPr>
          <w:rFonts w:ascii="Arial" w:hAnsi="Arial" w:cs="Arial"/>
          <w:color w:val="FF0000"/>
          <w:sz w:val="24"/>
          <w:szCs w:val="20"/>
        </w:rPr>
      </w:pPr>
      <w:bookmarkStart w:id="0" w:name="_GoBack"/>
      <w:bookmarkEnd w:id="0"/>
      <w:r w:rsidRPr="00C93CAE">
        <w:rPr>
          <w:bCs/>
          <w:color w:val="000000" w:themeColor="text1"/>
          <w:sz w:val="24"/>
          <w:szCs w:val="24"/>
          <w:highlight w:val="yellow"/>
          <w:u w:val="single"/>
        </w:rPr>
        <w:t>Final</w:t>
      </w:r>
      <w:r w:rsidRPr="00C93CAE">
        <w:rPr>
          <w:bCs/>
          <w:color w:val="000000" w:themeColor="text1"/>
          <w:sz w:val="24"/>
          <w:szCs w:val="24"/>
          <w:u w:val="single"/>
        </w:rPr>
        <w:t xml:space="preserve">: </w:t>
      </w:r>
      <w:r w:rsidR="00C93CAE" w:rsidRPr="00C93CAE">
        <w:rPr>
          <w:rFonts w:ascii="Arial" w:hAnsi="Arial" w:cs="Arial"/>
          <w:color w:val="FF0000"/>
          <w:sz w:val="24"/>
          <w:szCs w:val="20"/>
        </w:rPr>
        <w:t>Actividad:</w:t>
      </w:r>
    </w:p>
    <w:p w:rsidR="00C93CAE" w:rsidRDefault="00C93CAE" w:rsidP="00C93CAE">
      <w:pPr>
        <w:spacing w:after="0" w:line="240" w:lineRule="auto"/>
        <w:ind w:firstLine="709"/>
        <w:contextualSpacing/>
        <w:jc w:val="both"/>
        <w:divId w:val="286549484"/>
        <w:rPr>
          <w:rFonts w:ascii="Arial" w:hAnsi="Arial" w:cs="Arial"/>
          <w:sz w:val="24"/>
          <w:szCs w:val="20"/>
        </w:rPr>
      </w:pPr>
      <w:r w:rsidRPr="00F522EA">
        <w:rPr>
          <w:rFonts w:ascii="Arial" w:hAnsi="Arial" w:cs="Arial"/>
          <w:sz w:val="24"/>
          <w:szCs w:val="20"/>
        </w:rPr>
        <w:t>Leer el texto “El lector” y responde:</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¿Quién es el protagonista?</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Investiguen a quien se refiere Eduardo Galeano cuando menciona a Soriano</w:t>
      </w:r>
    </w:p>
    <w:p w:rsidR="00C93CAE"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¿El protagonista es un lector ingenuo o experto? Fundamenten</w:t>
      </w:r>
    </w:p>
    <w:p w:rsidR="00C93CAE" w:rsidRPr="00F522EA" w:rsidRDefault="00C93CAE" w:rsidP="00C93CAE">
      <w:pPr>
        <w:pStyle w:val="Prrafodelista"/>
        <w:numPr>
          <w:ilvl w:val="0"/>
          <w:numId w:val="15"/>
        </w:numPr>
        <w:spacing w:after="0" w:line="240" w:lineRule="auto"/>
        <w:jc w:val="both"/>
        <w:divId w:val="286549484"/>
        <w:rPr>
          <w:rFonts w:ascii="Arial" w:hAnsi="Arial" w:cs="Arial"/>
          <w:sz w:val="24"/>
          <w:szCs w:val="20"/>
        </w:rPr>
      </w:pPr>
      <w:r>
        <w:rPr>
          <w:rFonts w:ascii="Arial" w:hAnsi="Arial" w:cs="Arial"/>
          <w:sz w:val="24"/>
          <w:szCs w:val="20"/>
        </w:rPr>
        <w:t>Teniendo en cuenta la teoría ¿Qué es la literatura? Elabora un breve concepto donde sintetices sus características</w:t>
      </w:r>
    </w:p>
    <w:p w:rsidR="00C93CAE" w:rsidRPr="00642BB7" w:rsidRDefault="00C93CAE" w:rsidP="00C93CAE">
      <w:pPr>
        <w:spacing w:after="0" w:line="240" w:lineRule="auto"/>
        <w:ind w:left="1080" w:firstLine="709"/>
        <w:contextualSpacing/>
        <w:jc w:val="both"/>
        <w:divId w:val="286549484"/>
        <w:rPr>
          <w:rFonts w:ascii="Arial" w:hAnsi="Arial" w:cs="Arial"/>
          <w:sz w:val="24"/>
          <w:szCs w:val="20"/>
        </w:rPr>
      </w:pPr>
    </w:p>
    <w:p w:rsidR="00C93CAE" w:rsidRPr="00DE78ED" w:rsidRDefault="00C93CAE" w:rsidP="00C93CAE">
      <w:pPr>
        <w:divId w:val="286549484"/>
        <w:rPr>
          <w:rFonts w:eastAsia="Times New Roman" w:cs="Times New Roman"/>
          <w:sz w:val="24"/>
          <w:szCs w:val="24"/>
          <w:lang w:eastAsia="es-AR"/>
        </w:rPr>
      </w:pPr>
    </w:p>
    <w:p w:rsidR="0044717F" w:rsidRPr="009F04E0" w:rsidRDefault="0044717F" w:rsidP="000E5DF4">
      <w:pPr>
        <w:spacing w:after="0"/>
        <w:divId w:val="286549484"/>
        <w:rPr>
          <w:rFonts w:ascii="Arial" w:hAnsi="Arial" w:cs="Arial"/>
          <w:b/>
          <w:color w:val="000000" w:themeColor="text1"/>
          <w:sz w:val="24"/>
          <w:szCs w:val="24"/>
        </w:rPr>
      </w:pPr>
    </w:p>
    <w:sectPr w:rsidR="0044717F" w:rsidRPr="009F04E0"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E1" w:rsidRDefault="00B209E1" w:rsidP="003C0D6D">
      <w:pPr>
        <w:spacing w:after="0" w:line="240" w:lineRule="auto"/>
      </w:pPr>
      <w:r>
        <w:separator/>
      </w:r>
    </w:p>
  </w:endnote>
  <w:endnote w:type="continuationSeparator" w:id="0">
    <w:p w:rsidR="00B209E1" w:rsidRDefault="00B209E1" w:rsidP="003C0D6D">
      <w:pPr>
        <w:spacing w:after="0" w:line="240" w:lineRule="auto"/>
      </w:pPr>
      <w:r>
        <w:continuationSeparator/>
      </w:r>
    </w:p>
  </w:endnote>
  <w:endnote w:type="continuationNotice" w:id="1">
    <w:p w:rsidR="00B209E1" w:rsidRDefault="00B20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E1" w:rsidRDefault="00B209E1" w:rsidP="003C0D6D">
      <w:pPr>
        <w:spacing w:after="0" w:line="240" w:lineRule="auto"/>
      </w:pPr>
      <w:r>
        <w:separator/>
      </w:r>
    </w:p>
  </w:footnote>
  <w:footnote w:type="continuationSeparator" w:id="0">
    <w:p w:rsidR="00B209E1" w:rsidRDefault="00B209E1" w:rsidP="003C0D6D">
      <w:pPr>
        <w:spacing w:after="0" w:line="240" w:lineRule="auto"/>
      </w:pPr>
      <w:r>
        <w:continuationSeparator/>
      </w:r>
    </w:p>
  </w:footnote>
  <w:footnote w:type="continuationNotice" w:id="1">
    <w:p w:rsidR="00B209E1" w:rsidRDefault="00B209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CE450FB" wp14:editId="2E035CEA">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52104B88" wp14:editId="562E8808">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1pt;height:11.1pt" o:bullet="t">
        <v:imagedata r:id="rId1" o:title="clip_image001"/>
      </v:shape>
    </w:pict>
  </w:numPicBullet>
  <w:numPicBullet w:numPicBulletId="1">
    <w:pict>
      <v:shape id="_x0000_i1085" type="#_x0000_t75" style="width:9.5pt;height:9.5pt" o:bullet="t">
        <v:imagedata r:id="rId2" o:title="BD21298_"/>
      </v:shape>
    </w:pict>
  </w:numPicBullet>
  <w:abstractNum w:abstractNumId="0">
    <w:nsid w:val="00A322EF"/>
    <w:multiLevelType w:val="hybridMultilevel"/>
    <w:tmpl w:val="2C24D39C"/>
    <w:lvl w:ilvl="0" w:tplc="2C0A0017">
      <w:start w:val="1"/>
      <w:numFmt w:val="lowerLetter"/>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0C4E4E16"/>
    <w:multiLevelType w:val="hybridMultilevel"/>
    <w:tmpl w:val="D2F6C16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B5D74C5"/>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B6A6BCF"/>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FB8"/>
    <w:multiLevelType w:val="hybridMultilevel"/>
    <w:tmpl w:val="545A7B4A"/>
    <w:lvl w:ilvl="0" w:tplc="1FC428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D501A1F"/>
    <w:multiLevelType w:val="hybridMultilevel"/>
    <w:tmpl w:val="C3D8AA8C"/>
    <w:lvl w:ilvl="0" w:tplc="F216D3E0">
      <w:start w:val="1"/>
      <w:numFmt w:val="decimal"/>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B334D0A"/>
    <w:multiLevelType w:val="hybridMultilevel"/>
    <w:tmpl w:val="600637E0"/>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7">
    <w:nsid w:val="40AD5FA9"/>
    <w:multiLevelType w:val="hybridMultilevel"/>
    <w:tmpl w:val="220EB97A"/>
    <w:lvl w:ilvl="0" w:tplc="2C0A0007">
      <w:start w:val="1"/>
      <w:numFmt w:val="bullet"/>
      <w:lvlText w:val=""/>
      <w:lvlPicBulletId w:val="0"/>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4F8442B7"/>
    <w:multiLevelType w:val="hybridMultilevel"/>
    <w:tmpl w:val="705CD28A"/>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nsid w:val="53FE0CCB"/>
    <w:multiLevelType w:val="hybridMultilevel"/>
    <w:tmpl w:val="7DAA4CB2"/>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5BAC26A0"/>
    <w:multiLevelType w:val="hybridMultilevel"/>
    <w:tmpl w:val="04A23284"/>
    <w:lvl w:ilvl="0" w:tplc="B98A61C4">
      <w:start w:val="1"/>
      <w:numFmt w:val="bullet"/>
      <w:lvlText w:val=""/>
      <w:lvlPicBulletId w:val="1"/>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1">
    <w:nsid w:val="65315E07"/>
    <w:multiLevelType w:val="hybridMultilevel"/>
    <w:tmpl w:val="F938827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776B07F0"/>
    <w:multiLevelType w:val="hybridMultilevel"/>
    <w:tmpl w:val="EBD87D52"/>
    <w:lvl w:ilvl="0" w:tplc="F9BE855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AF84851"/>
    <w:multiLevelType w:val="hybridMultilevel"/>
    <w:tmpl w:val="10D4D53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D6E49C4"/>
    <w:multiLevelType w:val="multilevel"/>
    <w:tmpl w:val="DEF4C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7E1100"/>
    <w:multiLevelType w:val="hybridMultilevel"/>
    <w:tmpl w:val="C3D8AA8C"/>
    <w:lvl w:ilvl="0" w:tplc="F216D3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9"/>
  </w:num>
  <w:num w:numId="6">
    <w:abstractNumId w:val="12"/>
  </w:num>
  <w:num w:numId="7">
    <w:abstractNumId w:val="0"/>
  </w:num>
  <w:num w:numId="8">
    <w:abstractNumId w:val="11"/>
  </w:num>
  <w:num w:numId="9">
    <w:abstractNumId w:val="8"/>
  </w:num>
  <w:num w:numId="10">
    <w:abstractNumId w:val="4"/>
  </w:num>
  <w:num w:numId="11">
    <w:abstractNumId w:val="5"/>
  </w:num>
  <w:num w:numId="12">
    <w:abstractNumId w:val="7"/>
  </w:num>
  <w:num w:numId="13">
    <w:abstractNumId w:val="1"/>
  </w:num>
  <w:num w:numId="14">
    <w:abstractNumId w:val="1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48"/>
    <w:rsid w:val="000E21AD"/>
    <w:rsid w:val="000E3867"/>
    <w:rsid w:val="000E3C92"/>
    <w:rsid w:val="000E3DB2"/>
    <w:rsid w:val="000E4735"/>
    <w:rsid w:val="000E4BEC"/>
    <w:rsid w:val="000E5DF4"/>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2CA"/>
    <w:rsid w:val="001C08C6"/>
    <w:rsid w:val="001C0EDA"/>
    <w:rsid w:val="001C12F8"/>
    <w:rsid w:val="001C1650"/>
    <w:rsid w:val="001C16E7"/>
    <w:rsid w:val="001C23BE"/>
    <w:rsid w:val="001C72BD"/>
    <w:rsid w:val="001C7EB8"/>
    <w:rsid w:val="001C7F8A"/>
    <w:rsid w:val="001D0F34"/>
    <w:rsid w:val="001D1261"/>
    <w:rsid w:val="001D1D64"/>
    <w:rsid w:val="001D3D20"/>
    <w:rsid w:val="001D4956"/>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1FED"/>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2EE"/>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4717F"/>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0803"/>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34A"/>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09C4"/>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4E0"/>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3C0"/>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9E1"/>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3CAE"/>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00B9"/>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A38"/>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924"/>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172D9-1395-4508-8A84-EECCE3B8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2026-05-20T21:48:00Z</dcterms:created>
  <dcterms:modified xsi:type="dcterms:W3CDTF">2026-05-20T21:48:00Z</dcterms:modified>
</cp:coreProperties>
</file>