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14/5/26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TRABAJO PRÁCTICO N° 20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 xml:space="preserve">1)- Explica el Periodo a partir de 1880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En qué consistió el lema "paz y Administración"?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B)- Caracteriza la presidencia de Julio A. Roca?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2)- A qué se llamó régimen oligárquico?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 A)- Explica y caracteriza la crisis de 1990.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 B)- Consecuencias.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        C)- Objetivo de la revolución del Parque.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Cómo se encontraba Europa comienzo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Caracteriza la Belle Epoque.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A qué se llamó la "era de masas?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Explica y caracteriza la situación nacional en Francia, Reino unido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A qué se llamó fin de siecle?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Explica cómo se encontraba el escenario previo a la gran guerra.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166</Words>
  <Pages>1</Pages>
  <Characters>853</Characters>
  <Application>WPS Office</Application>
  <DocSecurity>0</DocSecurity>
  <Paragraphs>44</Paragraphs>
  <ScaleCrop>false</ScaleCrop>
  <Company>Luffi</Company>
  <LinksUpToDate>false</LinksUpToDate>
  <CharactersWithSpaces>1053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2026-05-12T18:13:52Z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