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448F13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CB62C2">
        <w:rPr>
          <w:rFonts w:ascii="Arial" w:hAnsi="Arial" w:cs="Arial"/>
        </w:rPr>
        <w:t>A</w:t>
      </w:r>
    </w:p>
    <w:p w14:paraId="4B64BE6A" w14:textId="7621CFE9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B62C2">
        <w:rPr>
          <w:rFonts w:ascii="Arial" w:hAnsi="Arial" w:cs="Arial"/>
        </w:rPr>
        <w:t>2</w:t>
      </w:r>
      <w:r w:rsidR="00953F03">
        <w:rPr>
          <w:rFonts w:ascii="Arial" w:hAnsi="Arial" w:cs="Arial"/>
        </w:rPr>
        <w:t>7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709FC9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de parentesco </w:t>
      </w:r>
      <w:r w:rsidR="0052113D">
        <w:rPr>
          <w:rFonts w:ascii="Arial" w:hAnsi="Arial" w:cs="Arial"/>
        </w:rPr>
        <w:t>entre organismos.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3F11C69E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953F03">
        <w:rPr>
          <w:rFonts w:ascii="Arial" w:hAnsi="Arial" w:cs="Arial"/>
          <w:b/>
          <w:bCs/>
        </w:rPr>
        <w:t>4</w:t>
      </w:r>
    </w:p>
    <w:p w14:paraId="40EF1DB0" w14:textId="23A036BB" w:rsidR="00953F03" w:rsidRPr="00953F03" w:rsidRDefault="00953F03" w:rsidP="00953F03">
      <w:pPr>
        <w:rPr>
          <w:rFonts w:ascii="Arial" w:hAnsi="Arial" w:cs="Arial"/>
          <w:b/>
          <w:bCs/>
          <w:color w:val="EE0000"/>
        </w:rPr>
      </w:pPr>
      <w:r w:rsidRPr="00953F03">
        <w:rPr>
          <w:rFonts w:ascii="Arial" w:hAnsi="Arial" w:cs="Arial"/>
          <w:b/>
          <w:bCs/>
          <w:color w:val="EE0000"/>
        </w:rPr>
        <w:t xml:space="preserve">Seguimos trabajando con el </w:t>
      </w:r>
      <w:r>
        <w:rPr>
          <w:rFonts w:ascii="Arial" w:hAnsi="Arial" w:cs="Arial"/>
          <w:b/>
          <w:bCs/>
          <w:color w:val="EE0000"/>
        </w:rPr>
        <w:t>TP</w:t>
      </w:r>
      <w:r w:rsidRPr="00953F03">
        <w:rPr>
          <w:rFonts w:ascii="Arial" w:hAnsi="Arial" w:cs="Arial"/>
          <w:b/>
          <w:bCs/>
          <w:color w:val="EE0000"/>
        </w:rPr>
        <w:t xml:space="preserve"> n°23</w:t>
      </w:r>
    </w:p>
    <w:p w14:paraId="7AD01D9D" w14:textId="6EA6BF53" w:rsidR="00843571" w:rsidRPr="00843571" w:rsidRDefault="00843571" w:rsidP="00843571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843571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 xml:space="preserve">diferencias hay entre estructuras homólogas y análogas? </w:t>
      </w:r>
    </w:p>
    <w:p w14:paraId="66660308" w14:textId="28AD6433" w:rsidR="00843571" w:rsidRPr="00843571" w:rsidRDefault="00843571" w:rsidP="00922C90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Resuelve el punto 2 de la página 33.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2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3"/>
  </w:num>
  <w:num w:numId="11" w16cid:durableId="26571389">
    <w:abstractNumId w:val="25"/>
  </w:num>
  <w:num w:numId="12" w16cid:durableId="833687977">
    <w:abstractNumId w:val="4"/>
  </w:num>
  <w:num w:numId="13" w16cid:durableId="252051940">
    <w:abstractNumId w:val="20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4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6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1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9"/>
  </w:num>
  <w:num w:numId="27" w16cid:durableId="1184519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84162"/>
    <w:rsid w:val="00294863"/>
    <w:rsid w:val="002F4394"/>
    <w:rsid w:val="00322FDD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2026-05-27T01:44:00Z</dcterms:created>
  <dcterms:modified xsi:type="dcterms:W3CDTF">2026-05-27T01:44:00Z</dcterms:modified>
</cp:coreProperties>
</file>