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231C" w14:textId="6989E6B4" w:rsidR="0036155D" w:rsidRPr="0036155D" w:rsidRDefault="0036155D" w:rsidP="0036155D">
      <w:pPr>
        <w:jc w:val="center"/>
        <w:rPr>
          <w:b/>
          <w:bCs/>
        </w:rPr>
      </w:pPr>
      <w:r w:rsidRPr="0036155D">
        <w:rPr>
          <w:b/>
          <w:bCs/>
        </w:rPr>
        <w:t xml:space="preserve">Trabajo Práctico </w:t>
      </w:r>
      <w:proofErr w:type="spellStart"/>
      <w:r w:rsidRPr="0036155D">
        <w:rPr>
          <w:b/>
          <w:bCs/>
        </w:rPr>
        <w:t>N°</w:t>
      </w:r>
      <w:proofErr w:type="spellEnd"/>
      <w:r w:rsidRPr="0036155D">
        <w:rPr>
          <w:b/>
          <w:bCs/>
        </w:rPr>
        <w:t xml:space="preserve"> </w:t>
      </w:r>
      <w:r w:rsidR="00EF4DCD">
        <w:rPr>
          <w:b/>
          <w:bCs/>
        </w:rPr>
        <w:t>5</w:t>
      </w:r>
    </w:p>
    <w:p w14:paraId="071A2B73" w14:textId="77777777" w:rsidR="0036155D" w:rsidRPr="0036155D" w:rsidRDefault="0036155D" w:rsidP="0036155D">
      <w:r w:rsidRPr="0036155D">
        <w:rPr>
          <w:b/>
          <w:bCs/>
        </w:rPr>
        <w:t>Materia:</w:t>
      </w:r>
      <w:r w:rsidRPr="0036155D">
        <w:t xml:space="preserve"> Proyecto de Investigación en Ciencias Sociales</w:t>
      </w:r>
    </w:p>
    <w:p w14:paraId="120196CC" w14:textId="77777777" w:rsidR="0036155D" w:rsidRPr="0036155D" w:rsidRDefault="0036155D" w:rsidP="0036155D">
      <w:r w:rsidRPr="0036155D">
        <w:rPr>
          <w:b/>
          <w:bCs/>
        </w:rPr>
        <w:t>Profesora:</w:t>
      </w:r>
      <w:r w:rsidRPr="0036155D">
        <w:t xml:space="preserve"> Rosario Rojas</w:t>
      </w:r>
    </w:p>
    <w:p w14:paraId="6202D68A" w14:textId="77777777" w:rsidR="0036155D" w:rsidRPr="0036155D" w:rsidRDefault="0036155D" w:rsidP="0036155D">
      <w:r w:rsidRPr="0036155D">
        <w:rPr>
          <w:b/>
          <w:bCs/>
        </w:rPr>
        <w:t>Curso:</w:t>
      </w:r>
      <w:r w:rsidRPr="0036155D">
        <w:t xml:space="preserve"> 6° año</w:t>
      </w:r>
    </w:p>
    <w:p w14:paraId="21ED6272" w14:textId="77777777" w:rsidR="0036155D" w:rsidRPr="0036155D" w:rsidRDefault="0036155D" w:rsidP="0036155D">
      <w:r w:rsidRPr="0036155D">
        <w:rPr>
          <w:b/>
          <w:bCs/>
        </w:rPr>
        <w:t>Bibliografía:</w:t>
      </w:r>
    </w:p>
    <w:p w14:paraId="681580D4" w14:textId="6C862E66" w:rsidR="0036155D" w:rsidRPr="0036155D" w:rsidRDefault="0036155D" w:rsidP="0036155D">
      <w:pPr>
        <w:numPr>
          <w:ilvl w:val="0"/>
          <w:numId w:val="1"/>
        </w:numPr>
      </w:pPr>
      <w:r w:rsidRPr="0036155D">
        <w:rPr>
          <w:i/>
          <w:iCs/>
        </w:rPr>
        <w:t>Métodos de investigación (basado en Hernández Sampieri)</w:t>
      </w:r>
      <w:r w:rsidRPr="0036155D">
        <w:t xml:space="preserve"> </w:t>
      </w:r>
    </w:p>
    <w:p w14:paraId="4571E8F9" w14:textId="3E9777E5" w:rsidR="0036155D" w:rsidRPr="0036155D" w:rsidRDefault="0036155D" w:rsidP="0036155D">
      <w:r w:rsidRPr="0036155D">
        <w:rPr>
          <w:b/>
          <w:bCs/>
        </w:rPr>
        <w:t>Tema:</w:t>
      </w:r>
      <w:r w:rsidRPr="0036155D">
        <w:br/>
        <w:t>El conocimiento y los enfoques de investigación</w:t>
      </w:r>
    </w:p>
    <w:p w14:paraId="3E036842" w14:textId="77777777" w:rsidR="0036155D" w:rsidRPr="0036155D" w:rsidRDefault="0036155D" w:rsidP="0036155D">
      <w:pPr>
        <w:rPr>
          <w:b/>
          <w:bCs/>
        </w:rPr>
      </w:pPr>
      <w:r w:rsidRPr="0036155D">
        <w:rPr>
          <w:b/>
          <w:bCs/>
        </w:rPr>
        <w:t>Objetivos:</w:t>
      </w:r>
    </w:p>
    <w:p w14:paraId="23C3709D" w14:textId="77777777" w:rsidR="0036155D" w:rsidRPr="0036155D" w:rsidRDefault="0036155D" w:rsidP="0036155D">
      <w:pPr>
        <w:numPr>
          <w:ilvl w:val="0"/>
          <w:numId w:val="2"/>
        </w:numPr>
      </w:pPr>
      <w:r w:rsidRPr="0036155D">
        <w:t xml:space="preserve">Comprender qué es la investigación como proceso. </w:t>
      </w:r>
    </w:p>
    <w:p w14:paraId="1BC3F933" w14:textId="77777777" w:rsidR="0036155D" w:rsidRPr="0036155D" w:rsidRDefault="0036155D" w:rsidP="0036155D">
      <w:pPr>
        <w:numPr>
          <w:ilvl w:val="0"/>
          <w:numId w:val="2"/>
        </w:numPr>
      </w:pPr>
      <w:r w:rsidRPr="0036155D">
        <w:t xml:space="preserve">Identificar los diferentes enfoques de investigación. </w:t>
      </w:r>
    </w:p>
    <w:p w14:paraId="483BDBEA" w14:textId="77777777" w:rsidR="0036155D" w:rsidRPr="0036155D" w:rsidRDefault="0036155D" w:rsidP="0036155D">
      <w:pPr>
        <w:numPr>
          <w:ilvl w:val="0"/>
          <w:numId w:val="2"/>
        </w:numPr>
      </w:pPr>
      <w:r w:rsidRPr="0036155D">
        <w:t xml:space="preserve">Reconocer la importancia del conocimiento científico. </w:t>
      </w:r>
    </w:p>
    <w:p w14:paraId="3B70774D" w14:textId="77777777" w:rsidR="0036155D" w:rsidRPr="0036155D" w:rsidRDefault="0036155D" w:rsidP="0036155D">
      <w:pPr>
        <w:numPr>
          <w:ilvl w:val="0"/>
          <w:numId w:val="2"/>
        </w:numPr>
      </w:pPr>
      <w:r w:rsidRPr="0036155D">
        <w:t xml:space="preserve">Desarrollar una actitud crítica frente a la información. </w:t>
      </w:r>
    </w:p>
    <w:p w14:paraId="649D8FE6" w14:textId="14BC9C03" w:rsidR="0036155D" w:rsidRPr="0036155D" w:rsidRDefault="0036155D" w:rsidP="0036155D"/>
    <w:p w14:paraId="0BA65CF9" w14:textId="77777777" w:rsidR="0036155D" w:rsidRPr="0036155D" w:rsidRDefault="0036155D" w:rsidP="0036155D">
      <w:pPr>
        <w:rPr>
          <w:b/>
          <w:bCs/>
        </w:rPr>
      </w:pPr>
      <w:r w:rsidRPr="0036155D">
        <w:rPr>
          <w:b/>
          <w:bCs/>
        </w:rPr>
        <w:t>Actividades:</w:t>
      </w:r>
    </w:p>
    <w:p w14:paraId="08497DF3" w14:textId="2EE0AFFF" w:rsidR="0036155D" w:rsidRPr="0036155D" w:rsidRDefault="0036155D" w:rsidP="0036155D">
      <w:r w:rsidRPr="0036155D">
        <w:rPr>
          <w:b/>
          <w:bCs/>
        </w:rPr>
        <w:t>Inicio:</w:t>
      </w:r>
      <w:r w:rsidRPr="0036155D">
        <w:br/>
        <w:t>La docente comenzará la clase con una pregunta disparadora:</w:t>
      </w:r>
      <w:r w:rsidRPr="0036155D">
        <w:br/>
        <w:t>¿Qué significa investigar?</w:t>
      </w:r>
    </w:p>
    <w:p w14:paraId="06717D51" w14:textId="77777777" w:rsidR="0036155D" w:rsidRPr="0036155D" w:rsidRDefault="0036155D" w:rsidP="0036155D">
      <w:r w:rsidRPr="0036155D">
        <w:t>Se registrarán las respuestas de los estudiantes en el pizarrón y se retomarán ideas como “buscar información”, “averiguar algo” o “resolver un problema”.</w:t>
      </w:r>
    </w:p>
    <w:p w14:paraId="4AE13C14" w14:textId="34A40E12" w:rsidR="0036155D" w:rsidRPr="0036155D" w:rsidRDefault="0036155D" w:rsidP="0036155D"/>
    <w:p w14:paraId="3DCAB930" w14:textId="77777777" w:rsidR="0036155D" w:rsidRPr="0036155D" w:rsidRDefault="0036155D" w:rsidP="0036155D">
      <w:r w:rsidRPr="0036155D">
        <w:rPr>
          <w:b/>
          <w:bCs/>
        </w:rPr>
        <w:t>Desarrollo:</w:t>
      </w:r>
      <w:r w:rsidRPr="0036155D">
        <w:br/>
        <w:t xml:space="preserve">Se explicará que la </w:t>
      </w:r>
      <w:r w:rsidRPr="0036155D">
        <w:rPr>
          <w:b/>
          <w:bCs/>
        </w:rPr>
        <w:t>investigación es un proceso sistemático</w:t>
      </w:r>
      <w:r w:rsidRPr="0036155D">
        <w:t xml:space="preserve"> que permite conocer, explicar y, en algunos casos, transformar la realidad. </w:t>
      </w:r>
    </w:p>
    <w:p w14:paraId="252F2BD3" w14:textId="77777777" w:rsidR="0036155D" w:rsidRPr="0036155D" w:rsidRDefault="0036155D" w:rsidP="0036155D">
      <w:r w:rsidRPr="0036155D">
        <w:t xml:space="preserve">Luego se desarrollarán los </w:t>
      </w:r>
      <w:r w:rsidRPr="0036155D">
        <w:rPr>
          <w:b/>
          <w:bCs/>
        </w:rPr>
        <w:t>enfoques de investigación</w:t>
      </w:r>
      <w:r w:rsidRPr="0036155D">
        <w:t>:</w:t>
      </w:r>
    </w:p>
    <w:p w14:paraId="1DB0F8C6" w14:textId="77777777" w:rsidR="0036155D" w:rsidRPr="0036155D" w:rsidRDefault="0036155D" w:rsidP="0036155D">
      <w:pPr>
        <w:numPr>
          <w:ilvl w:val="0"/>
          <w:numId w:val="3"/>
        </w:numPr>
      </w:pPr>
      <w:r w:rsidRPr="0036155D">
        <w:rPr>
          <w:b/>
          <w:bCs/>
        </w:rPr>
        <w:t>Enfoque cuantitativo:</w:t>
      </w:r>
      <w:r w:rsidRPr="0036155D">
        <w:br/>
        <w:t>Se basa en datos numéricos, medición y uso de estadísticas.</w:t>
      </w:r>
      <w:r w:rsidRPr="0036155D">
        <w:br/>
        <w:t xml:space="preserve">Busca comprobar hipótesis y obtener resultados generales. </w:t>
      </w:r>
    </w:p>
    <w:p w14:paraId="29448378" w14:textId="77777777" w:rsidR="0036155D" w:rsidRPr="0036155D" w:rsidRDefault="0036155D" w:rsidP="0036155D">
      <w:pPr>
        <w:numPr>
          <w:ilvl w:val="0"/>
          <w:numId w:val="3"/>
        </w:numPr>
      </w:pPr>
      <w:r w:rsidRPr="0036155D">
        <w:rPr>
          <w:b/>
          <w:bCs/>
        </w:rPr>
        <w:t>Enfoque cualitativo:</w:t>
      </w:r>
      <w:r w:rsidRPr="0036155D">
        <w:br/>
        <w:t>Se centra en comprender experiencias, significados y percepciones.</w:t>
      </w:r>
      <w:r w:rsidRPr="0036155D">
        <w:br/>
        <w:t xml:space="preserve">Utiliza entrevistas, observaciones y análisis interpretativo. </w:t>
      </w:r>
    </w:p>
    <w:p w14:paraId="44746DA2" w14:textId="77777777" w:rsidR="0036155D" w:rsidRPr="0036155D" w:rsidRDefault="0036155D" w:rsidP="0036155D">
      <w:pPr>
        <w:numPr>
          <w:ilvl w:val="0"/>
          <w:numId w:val="3"/>
        </w:numPr>
      </w:pPr>
      <w:r w:rsidRPr="0036155D">
        <w:rPr>
          <w:b/>
          <w:bCs/>
        </w:rPr>
        <w:t>Enfoque mixto:</w:t>
      </w:r>
      <w:r w:rsidRPr="0036155D">
        <w:br/>
        <w:t xml:space="preserve">Combina ambos enfoques para lograr una comprensión más completa. </w:t>
      </w:r>
    </w:p>
    <w:p w14:paraId="419EADED" w14:textId="77777777" w:rsidR="0036155D" w:rsidRPr="0036155D" w:rsidRDefault="0036155D" w:rsidP="0036155D">
      <w:r w:rsidRPr="0036155D">
        <w:lastRenderedPageBreak/>
        <w:t>Se explicará también que investigar implica:</w:t>
      </w:r>
    </w:p>
    <w:p w14:paraId="7F834146" w14:textId="77777777" w:rsidR="0036155D" w:rsidRPr="0036155D" w:rsidRDefault="0036155D" w:rsidP="0036155D">
      <w:pPr>
        <w:numPr>
          <w:ilvl w:val="0"/>
          <w:numId w:val="4"/>
        </w:numPr>
      </w:pPr>
      <w:r w:rsidRPr="0036155D">
        <w:t xml:space="preserve">Rigurosidad </w:t>
      </w:r>
    </w:p>
    <w:p w14:paraId="696C1503" w14:textId="77777777" w:rsidR="0036155D" w:rsidRPr="0036155D" w:rsidRDefault="0036155D" w:rsidP="0036155D">
      <w:pPr>
        <w:numPr>
          <w:ilvl w:val="0"/>
          <w:numId w:val="4"/>
        </w:numPr>
      </w:pPr>
      <w:r w:rsidRPr="0036155D">
        <w:t xml:space="preserve">Organización </w:t>
      </w:r>
    </w:p>
    <w:p w14:paraId="2893DEDD" w14:textId="740C6CA6" w:rsidR="00EF4DCD" w:rsidRDefault="0036155D" w:rsidP="00EF4DCD">
      <w:pPr>
        <w:numPr>
          <w:ilvl w:val="0"/>
          <w:numId w:val="4"/>
        </w:numPr>
      </w:pPr>
      <w:r w:rsidRPr="0036155D">
        <w:t>Actitud crítica frente a la informació</w:t>
      </w:r>
      <w:r>
        <w:t xml:space="preserve">n. </w:t>
      </w:r>
    </w:p>
    <w:p w14:paraId="139671DD" w14:textId="77777777" w:rsidR="005762D2" w:rsidRPr="005762D2" w:rsidRDefault="005762D2" w:rsidP="0057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5762D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Cierre:</w:t>
      </w:r>
      <w:r w:rsidRPr="005762D2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Se realizará una puesta en común de las respuestas.</w:t>
      </w:r>
    </w:p>
    <w:p w14:paraId="0D9AD459" w14:textId="77777777" w:rsidR="005762D2" w:rsidRPr="005762D2" w:rsidRDefault="005762D2" w:rsidP="0057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5762D2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>La docente retomará las ideas principales, destacando que:</w:t>
      </w:r>
    </w:p>
    <w:p w14:paraId="07D1227E" w14:textId="77777777" w:rsidR="005762D2" w:rsidRPr="005762D2" w:rsidRDefault="005762D2" w:rsidP="005762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5762D2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Investigar no es solo buscar datos, sino analizarlos e interpretarlos. </w:t>
      </w:r>
    </w:p>
    <w:p w14:paraId="7D24EC2C" w14:textId="77777777" w:rsidR="005762D2" w:rsidRPr="005762D2" w:rsidRDefault="005762D2" w:rsidP="005762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5762D2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Existen diferentes formas de conocer la realidad. </w:t>
      </w:r>
    </w:p>
    <w:p w14:paraId="0C85613A" w14:textId="30756C96" w:rsidR="005762D2" w:rsidRPr="005762D2" w:rsidRDefault="005762D2" w:rsidP="0057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5762D2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>Se finalizará con una reflexión:</w:t>
      </w:r>
      <w:r w:rsidRPr="005762D2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“No todo lo que circula como información es conocimiento verdadero.”</w:t>
      </w:r>
    </w:p>
    <w:p w14:paraId="73496849" w14:textId="77777777" w:rsidR="00EF4DCD" w:rsidRDefault="00EF4DCD" w:rsidP="00EF4DCD">
      <w:pPr>
        <w:ind w:left="360"/>
      </w:pPr>
    </w:p>
    <w:sectPr w:rsidR="00EF4DC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14E4"/>
    <w:multiLevelType w:val="multilevel"/>
    <w:tmpl w:val="4EA2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C6C86"/>
    <w:multiLevelType w:val="multilevel"/>
    <w:tmpl w:val="5ADE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2411E"/>
    <w:multiLevelType w:val="multilevel"/>
    <w:tmpl w:val="97BA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376D0"/>
    <w:multiLevelType w:val="multilevel"/>
    <w:tmpl w:val="9E84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64DAA"/>
    <w:multiLevelType w:val="multilevel"/>
    <w:tmpl w:val="4E5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B645E"/>
    <w:multiLevelType w:val="multilevel"/>
    <w:tmpl w:val="9134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07241">
    <w:abstractNumId w:val="4"/>
  </w:num>
  <w:num w:numId="2" w16cid:durableId="796412132">
    <w:abstractNumId w:val="5"/>
  </w:num>
  <w:num w:numId="3" w16cid:durableId="798451092">
    <w:abstractNumId w:val="1"/>
  </w:num>
  <w:num w:numId="4" w16cid:durableId="799348761">
    <w:abstractNumId w:val="2"/>
  </w:num>
  <w:num w:numId="5" w16cid:durableId="1148594158">
    <w:abstractNumId w:val="3"/>
  </w:num>
  <w:num w:numId="6" w16cid:durableId="46650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5D"/>
    <w:rsid w:val="00183B4A"/>
    <w:rsid w:val="0027351D"/>
    <w:rsid w:val="003201EA"/>
    <w:rsid w:val="0036155D"/>
    <w:rsid w:val="00566CFD"/>
    <w:rsid w:val="005762D2"/>
    <w:rsid w:val="006B2D54"/>
    <w:rsid w:val="00E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1377"/>
  <w15:chartTrackingRefBased/>
  <w15:docId w15:val="{D2D49D41-7D52-4A6C-859F-413D51C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1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1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1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1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1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1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1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1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1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1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1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15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15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1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15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1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1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1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1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1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15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15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15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1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15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15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  <w14:ligatures w14:val="none"/>
    </w:rPr>
  </w:style>
  <w:style w:type="character" w:styleId="Fuerte">
    <w:name w:val="Strong"/>
    <w:basedOn w:val="Fuentedeprrafopredeter"/>
    <w:uiPriority w:val="22"/>
    <w:qFormat/>
    <w:rsid w:val="0057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1540</Characters>
  <Application>Microsoft Office Word</Application>
  <DocSecurity>0</DocSecurity>
  <Lines>46</Lines>
  <Paragraphs>34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2026-03-28T22:43:00Z</dcterms:created>
  <dcterms:modified xsi:type="dcterms:W3CDTF">2026-03-28T22:43:00Z</dcterms:modified>
</cp:coreProperties>
</file>