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ED0A23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105BAC">
        <w:rPr>
          <w:sz w:val="24"/>
          <w:szCs w:val="20"/>
        </w:rPr>
        <w:t>: 24</w:t>
      </w:r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105BAC">
        <w:rPr>
          <w:b/>
          <w:color w:val="000000" w:themeColor="text1"/>
          <w:sz w:val="32"/>
          <w:szCs w:val="24"/>
        </w:rPr>
        <w:t>13</w:t>
      </w:r>
      <w:bookmarkStart w:id="0" w:name="_GoBack"/>
      <w:bookmarkEnd w:id="0"/>
    </w:p>
    <w:p w:rsidR="00105BAC" w:rsidRPr="00BB1F8C" w:rsidRDefault="00002DF7" w:rsidP="00105BA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  <w:r w:rsidR="00FF5AA6">
        <w:rPr>
          <w:b/>
          <w:color w:val="000000" w:themeColor="text1"/>
          <w:sz w:val="32"/>
          <w:szCs w:val="24"/>
        </w:rPr>
        <w:t xml:space="preserve">: </w:t>
      </w:r>
      <w:r w:rsidR="00105BAC">
        <w:rPr>
          <w:b/>
          <w:color w:val="000000" w:themeColor="text1"/>
          <w:sz w:val="32"/>
          <w:szCs w:val="24"/>
        </w:rPr>
        <w:t xml:space="preserve">el subrayado y </w:t>
      </w:r>
      <w:r w:rsidR="00105BAC">
        <w:rPr>
          <w:b/>
          <w:color w:val="000000" w:themeColor="text1"/>
          <w:sz w:val="32"/>
          <w:szCs w:val="24"/>
        </w:rPr>
        <w:t xml:space="preserve">EL cuadro sinóptico </w:t>
      </w:r>
    </w:p>
    <w:p w:rsidR="00105BAC" w:rsidRPr="00BB1F8C" w:rsidRDefault="00105BAC" w:rsidP="00105BAC">
      <w:pPr>
        <w:divId w:val="286549484"/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105BAC" w:rsidRPr="00BB1F8C" w:rsidRDefault="00105BAC" w:rsidP="00105BAC">
      <w:pPr>
        <w:divId w:val="286549484"/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BB1F8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explicación de técnicas de estudio y diferencias de cada una, en forma oral.</w:t>
      </w:r>
    </w:p>
    <w:p w:rsidR="00105BAC" w:rsidRPr="00BB1F8C" w:rsidRDefault="00105BAC" w:rsidP="00105BAC">
      <w:pPr>
        <w:divId w:val="286549484"/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Desarrollo:</w:t>
      </w:r>
      <w:r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bCs/>
          <w:color w:val="000000" w:themeColor="text1"/>
          <w:sz w:val="24"/>
          <w:szCs w:val="24"/>
        </w:rPr>
        <w:t>lectura de las páginas 17 a 20</w:t>
      </w:r>
    </w:p>
    <w:p w:rsidR="00105BAC" w:rsidRPr="00227EF5" w:rsidRDefault="00105BAC" w:rsidP="00105BAC">
      <w:pPr>
        <w:divId w:val="286549484"/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>
        <w:rPr>
          <w:bCs/>
          <w:color w:val="000000" w:themeColor="text1"/>
          <w:sz w:val="24"/>
          <w:szCs w:val="24"/>
          <w:u w:val="single"/>
        </w:rPr>
        <w:t>:</w:t>
      </w:r>
      <w:r>
        <w:rPr>
          <w:bCs/>
          <w:color w:val="000000" w:themeColor="text1"/>
          <w:sz w:val="24"/>
          <w:szCs w:val="24"/>
        </w:rPr>
        <w:t xml:space="preserve"> aplicación de técnicas de estudio</w:t>
      </w:r>
    </w:p>
    <w:p w:rsidR="00105BAC" w:rsidRPr="00227EF5" w:rsidRDefault="00105BAC" w:rsidP="00105BAC">
      <w:pPr>
        <w:pStyle w:val="Prrafodelista"/>
        <w:numPr>
          <w:ilvl w:val="0"/>
          <w:numId w:val="6"/>
        </w:numPr>
        <w:spacing w:after="200" w:line="276" w:lineRule="auto"/>
        <w:jc w:val="both"/>
        <w:divId w:val="286549484"/>
        <w:rPr>
          <w:rFonts w:ascii="Century Gothic" w:hAnsi="Century Gothic"/>
          <w:sz w:val="24"/>
          <w:szCs w:val="24"/>
        </w:rPr>
      </w:pPr>
      <w:r w:rsidRPr="00227EF5">
        <w:rPr>
          <w:rFonts w:ascii="Century Gothic" w:hAnsi="Century Gothic"/>
          <w:color w:val="FF0000"/>
          <w:sz w:val="24"/>
          <w:szCs w:val="24"/>
        </w:rPr>
        <w:t xml:space="preserve">Actividad: </w:t>
      </w:r>
      <w:r w:rsidRPr="00227EF5">
        <w:rPr>
          <w:rFonts w:ascii="Century Gothic" w:hAnsi="Century Gothic"/>
          <w:sz w:val="24"/>
          <w:szCs w:val="24"/>
        </w:rPr>
        <w:t xml:space="preserve"> elabore un cuadro sinóptico en base al siguiente texto:</w:t>
      </w:r>
    </w:p>
    <w:p w:rsidR="00105BAC" w:rsidRPr="00227EF5" w:rsidRDefault="00105BAC" w:rsidP="00105BAC">
      <w:pPr>
        <w:pStyle w:val="Prrafodelista"/>
        <w:jc w:val="both"/>
        <w:divId w:val="286549484"/>
        <w:rPr>
          <w:rFonts w:ascii="Century Gothic" w:hAnsi="Century Gothic"/>
          <w:sz w:val="24"/>
          <w:szCs w:val="24"/>
        </w:rPr>
      </w:pPr>
      <w:r w:rsidRPr="00227EF5">
        <w:rPr>
          <w:rFonts w:ascii="Century Gothic" w:hAnsi="Century Gothic"/>
          <w:color w:val="FF0000"/>
          <w:sz w:val="24"/>
          <w:szCs w:val="24"/>
        </w:rPr>
        <w:t>“La crítica de Martín Fierro”</w:t>
      </w:r>
    </w:p>
    <w:p w:rsidR="00105BAC" w:rsidRPr="00227EF5" w:rsidRDefault="00105BAC" w:rsidP="00105BAC">
      <w:pPr>
        <w:pStyle w:val="Prrafodelista"/>
        <w:spacing w:after="0"/>
        <w:ind w:firstLine="709"/>
        <w:jc w:val="both"/>
        <w:divId w:val="286549484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A principios de este siglo, podemos decir que se inaugura la “crítica filológica” de Martín Fierro de José Hernández, con las primeras ediciones prolongadas: en 1909 la de Carlos Octavio Bunge con un  prólogo crítico; en 1919, la de Ricardo Rojas también con prefacio y en 1925 la de Eleuterio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Tiscornia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, primera edición anotada. A partir de 1940, las propuestas interpretativas se diversifican: el poema es leído como ensayo acerca del ser nacional (Carlos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Astrada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), como una obra de contenido principalmente religioso (Carlos Alberto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Leuman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>) o también analizado desde sus posibilidades, psicológicas y psicoanalíticas o desde una perspectiva histórico social (Ezequiel Martínez Estrada).</w:t>
      </w:r>
    </w:p>
    <w:p w:rsidR="00105BAC" w:rsidRPr="00227EF5" w:rsidRDefault="00105BAC" w:rsidP="00105BAC">
      <w:pPr>
        <w:divId w:val="286549484"/>
        <w:rPr>
          <w:bCs/>
          <w:color w:val="000000" w:themeColor="text1"/>
          <w:sz w:val="24"/>
          <w:szCs w:val="24"/>
          <w:u w:val="single"/>
        </w:rPr>
      </w:pPr>
    </w:p>
    <w:p w:rsidR="00105BAC" w:rsidRPr="00BB1F8C" w:rsidRDefault="00105BAC" w:rsidP="00105BAC">
      <w:pPr>
        <w:spacing w:after="0"/>
        <w:jc w:val="center"/>
        <w:divId w:val="286549484"/>
        <w:rPr>
          <w:bCs/>
          <w:color w:val="000000" w:themeColor="text1"/>
          <w:sz w:val="24"/>
          <w:szCs w:val="24"/>
          <w:highlight w:val="yellow"/>
        </w:rPr>
      </w:pPr>
    </w:p>
    <w:sectPr w:rsidR="00105BAC" w:rsidRPr="00BB1F8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06" w:rsidRDefault="006B0A06" w:rsidP="003C0D6D">
      <w:pPr>
        <w:spacing w:after="0" w:line="240" w:lineRule="auto"/>
      </w:pPr>
      <w:r>
        <w:separator/>
      </w:r>
    </w:p>
  </w:endnote>
  <w:endnote w:type="continuationSeparator" w:id="0">
    <w:p w:rsidR="006B0A06" w:rsidRDefault="006B0A06" w:rsidP="003C0D6D">
      <w:pPr>
        <w:spacing w:after="0" w:line="240" w:lineRule="auto"/>
      </w:pPr>
      <w:r>
        <w:continuationSeparator/>
      </w:r>
    </w:p>
  </w:endnote>
  <w:endnote w:type="continuationNotice" w:id="1">
    <w:p w:rsidR="006B0A06" w:rsidRDefault="006B0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06" w:rsidRDefault="006B0A06" w:rsidP="003C0D6D">
      <w:pPr>
        <w:spacing w:after="0" w:line="240" w:lineRule="auto"/>
      </w:pPr>
      <w:r>
        <w:separator/>
      </w:r>
    </w:p>
  </w:footnote>
  <w:footnote w:type="continuationSeparator" w:id="0">
    <w:p w:rsidR="006B0A06" w:rsidRDefault="006B0A06" w:rsidP="003C0D6D">
      <w:pPr>
        <w:spacing w:after="0" w:line="240" w:lineRule="auto"/>
      </w:pPr>
      <w:r>
        <w:continuationSeparator/>
      </w:r>
    </w:p>
  </w:footnote>
  <w:footnote w:type="continuationNotice" w:id="1">
    <w:p w:rsidR="006B0A06" w:rsidRDefault="006B0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11.25pt;height:11.25pt" o:bullet="t">
        <v:imagedata r:id="rId1" o:title="clip_image001"/>
      </v:shape>
    </w:pict>
  </w:numPicBullet>
  <w:numPicBullet w:numPicBulletId="1">
    <w:pict>
      <v:shape id="_x0000_i1223" type="#_x0000_t75" style="width:9.75pt;height:9.75pt" o:bullet="t">
        <v:imagedata r:id="rId2" o:title="BD21298_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AC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B54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A06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135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0A23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5AA6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DE59-D214-49D2-9FA1-FCF4B4B6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2026-04-19T03:48:00Z</dcterms:created>
  <dcterms:modified xsi:type="dcterms:W3CDTF">2026-04-19T03:48:00Z</dcterms:modified>
</cp:coreProperties>
</file>