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9353" w14:textId="77777777" w:rsidR="00F666C0" w:rsidRDefault="00F666C0" w:rsidP="00F666C0">
      <w:pPr>
        <w:jc w:val="center"/>
        <w:rPr>
          <w:b/>
          <w:bCs/>
        </w:rPr>
      </w:pPr>
      <w:r w:rsidRPr="00F666C0">
        <w:rPr>
          <w:b/>
          <w:bCs/>
        </w:rPr>
        <w:t xml:space="preserve">Trabajo Práctico </w:t>
      </w:r>
      <w:proofErr w:type="spellStart"/>
      <w:r w:rsidRPr="00F666C0">
        <w:rPr>
          <w:b/>
          <w:bCs/>
        </w:rPr>
        <w:t>N°</w:t>
      </w:r>
      <w:proofErr w:type="spellEnd"/>
      <w:r w:rsidRPr="00F666C0">
        <w:rPr>
          <w:b/>
          <w:bCs/>
        </w:rPr>
        <w:t xml:space="preserve"> 7</w:t>
      </w:r>
    </w:p>
    <w:p w14:paraId="65249C7A" w14:textId="331811FB" w:rsidR="00F666C0" w:rsidRPr="00F666C0" w:rsidRDefault="00F666C0" w:rsidP="00F666C0">
      <w:r w:rsidRPr="00F666C0">
        <w:rPr>
          <w:b/>
          <w:bCs/>
        </w:rPr>
        <w:t>Materia:</w:t>
      </w:r>
      <w:r w:rsidRPr="00F666C0">
        <w:t xml:space="preserve"> Psicología</w:t>
      </w:r>
      <w:r w:rsidRPr="00F666C0">
        <w:br/>
      </w:r>
      <w:r w:rsidRPr="00F666C0">
        <w:rPr>
          <w:b/>
          <w:bCs/>
        </w:rPr>
        <w:t>Profesor:</w:t>
      </w:r>
      <w:r w:rsidRPr="00F666C0">
        <w:t xml:space="preserve"> Rosario Rojas</w:t>
      </w:r>
      <w:r w:rsidRPr="00F666C0">
        <w:br/>
      </w:r>
      <w:r w:rsidRPr="00F666C0">
        <w:rPr>
          <w:b/>
          <w:bCs/>
        </w:rPr>
        <w:t>Curso:</w:t>
      </w:r>
      <w:r w:rsidRPr="00F666C0">
        <w:t xml:space="preserve"> 6° año</w:t>
      </w:r>
      <w:r w:rsidR="00680077">
        <w:t xml:space="preserve"> A</w:t>
      </w:r>
      <w:r w:rsidRPr="00F666C0">
        <w:br/>
      </w:r>
      <w:r w:rsidRPr="00F666C0">
        <w:rPr>
          <w:b/>
          <w:bCs/>
        </w:rPr>
        <w:t>Bibliografías:</w:t>
      </w:r>
      <w:r w:rsidRPr="00F666C0">
        <w:t xml:space="preserve"> Dossier de Psicología – Instituto Juan Pablo II</w:t>
      </w:r>
      <w:r w:rsidRPr="00F666C0">
        <w:br/>
      </w:r>
      <w:r w:rsidRPr="00F666C0">
        <w:rPr>
          <w:b/>
          <w:bCs/>
        </w:rPr>
        <w:t>Página:</w:t>
      </w:r>
      <w:r w:rsidRPr="00F666C0">
        <w:t xml:space="preserve"> 20 a 22</w:t>
      </w:r>
    </w:p>
    <w:p w14:paraId="6BF0CEB1" w14:textId="18AC7FB4" w:rsidR="00F666C0" w:rsidRPr="00F666C0" w:rsidRDefault="00F666C0" w:rsidP="00F666C0">
      <w:r w:rsidRPr="00F666C0">
        <w:rPr>
          <w:b/>
          <w:bCs/>
        </w:rPr>
        <w:t>Tema:</w:t>
      </w:r>
      <w:r w:rsidRPr="00F666C0">
        <w:br/>
        <w:t>Conductismo</w:t>
      </w:r>
    </w:p>
    <w:p w14:paraId="10363CD0" w14:textId="77777777" w:rsidR="00F666C0" w:rsidRPr="00F666C0" w:rsidRDefault="00F666C0" w:rsidP="00F666C0">
      <w:r w:rsidRPr="00F666C0">
        <w:rPr>
          <w:b/>
          <w:bCs/>
        </w:rPr>
        <w:t>Actividades:</w:t>
      </w:r>
    </w:p>
    <w:p w14:paraId="0BC7A93E" w14:textId="77777777" w:rsidR="00F666C0" w:rsidRPr="00F666C0" w:rsidRDefault="00F666C0" w:rsidP="00F666C0">
      <w:r w:rsidRPr="00F666C0">
        <w:rPr>
          <w:b/>
          <w:bCs/>
        </w:rPr>
        <w:t>Inicio:</w:t>
      </w:r>
      <w:r w:rsidRPr="00F666C0">
        <w:br/>
        <w:t xml:space="preserve">Se retoma la clase anterior sobre el </w:t>
      </w:r>
      <w:proofErr w:type="spellStart"/>
      <w:r w:rsidRPr="00F666C0">
        <w:t>elementalismo</w:t>
      </w:r>
      <w:proofErr w:type="spellEnd"/>
      <w:r w:rsidRPr="00F666C0">
        <w:t xml:space="preserve"> de Wundt y se plantea la pregunta: ¿Es posible estudiar la mente si no podemos verla? Se introduce la idea de centrarse en lo observable.</w:t>
      </w:r>
    </w:p>
    <w:p w14:paraId="05B4736A" w14:textId="77777777" w:rsidR="00F666C0" w:rsidRPr="00F666C0" w:rsidRDefault="00F666C0" w:rsidP="00F666C0">
      <w:r w:rsidRPr="00F666C0">
        <w:rPr>
          <w:b/>
          <w:bCs/>
        </w:rPr>
        <w:t>Desarrollo:</w:t>
      </w:r>
      <w:r w:rsidRPr="00F666C0">
        <w:br/>
        <w:t>Se presenta el conductismo como una corriente psicológica que propone estudiar únicamente la conducta observable.</w:t>
      </w:r>
      <w:r w:rsidRPr="00F666C0">
        <w:br/>
        <w:t>Se explica la figura de John Watson y los principios básicos del conductismo: relación estímulo-respuesta, rechazo de la introspección y enfoque en lo observable y medible.</w:t>
      </w:r>
    </w:p>
    <w:p w14:paraId="76BC4C59" w14:textId="77777777" w:rsidR="00F666C0" w:rsidRPr="00F666C0" w:rsidRDefault="00F666C0" w:rsidP="00F666C0">
      <w:r w:rsidRPr="00F666C0">
        <w:t>Luego, los alumnos realizan una actividad:</w:t>
      </w:r>
    </w:p>
    <w:p w14:paraId="30C9DDEE" w14:textId="77777777" w:rsidR="00F666C0" w:rsidRPr="00F666C0" w:rsidRDefault="00F666C0" w:rsidP="00F666C0">
      <w:pPr>
        <w:numPr>
          <w:ilvl w:val="0"/>
          <w:numId w:val="2"/>
        </w:numPr>
      </w:pPr>
      <w:r w:rsidRPr="00F666C0">
        <w:t xml:space="preserve">Explicar con sus palabras qué es el conductismo. </w:t>
      </w:r>
    </w:p>
    <w:p w14:paraId="4B53C701" w14:textId="77777777" w:rsidR="00F666C0" w:rsidRPr="00F666C0" w:rsidRDefault="00F666C0" w:rsidP="00F666C0">
      <w:pPr>
        <w:numPr>
          <w:ilvl w:val="0"/>
          <w:numId w:val="2"/>
        </w:numPr>
      </w:pPr>
      <w:r w:rsidRPr="00F666C0">
        <w:t xml:space="preserve">Identificar ejemplos de conductas que respondan a estímulos. </w:t>
      </w:r>
    </w:p>
    <w:p w14:paraId="68065F81" w14:textId="77777777" w:rsidR="00F666C0" w:rsidRPr="00F666C0" w:rsidRDefault="00F666C0" w:rsidP="00F666C0">
      <w:pPr>
        <w:numPr>
          <w:ilvl w:val="0"/>
          <w:numId w:val="2"/>
        </w:numPr>
      </w:pPr>
      <w:r w:rsidRPr="00F666C0">
        <w:t xml:space="preserve">Elaborar una situación cotidiana donde se observe la relación estímulo-respuesta. </w:t>
      </w:r>
    </w:p>
    <w:p w14:paraId="578AD884" w14:textId="77777777" w:rsidR="00F666C0" w:rsidRPr="00F666C0" w:rsidRDefault="00F666C0" w:rsidP="00F666C0">
      <w:r w:rsidRPr="00F666C0">
        <w:rPr>
          <w:b/>
          <w:bCs/>
        </w:rPr>
        <w:t>Cierre:</w:t>
      </w:r>
      <w:r w:rsidRPr="00F666C0">
        <w:br/>
        <w:t xml:space="preserve">Puesta en común de las producciones. Se reflexiona sobre las diferencias con el </w:t>
      </w:r>
      <w:proofErr w:type="spellStart"/>
      <w:r w:rsidRPr="00F666C0">
        <w:t>elementalismo</w:t>
      </w:r>
      <w:proofErr w:type="spellEnd"/>
      <w:r w:rsidRPr="00F666C0">
        <w:t xml:space="preserve"> y la importancia del cambio de enfoque en la Psicología</w:t>
      </w:r>
    </w:p>
    <w:p w14:paraId="2C7CD3C9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C63E3"/>
    <w:multiLevelType w:val="multilevel"/>
    <w:tmpl w:val="9D1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92D00"/>
    <w:multiLevelType w:val="multilevel"/>
    <w:tmpl w:val="418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939331">
    <w:abstractNumId w:val="0"/>
  </w:num>
  <w:num w:numId="2" w16cid:durableId="68695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C0"/>
    <w:rsid w:val="00183B4A"/>
    <w:rsid w:val="0027351D"/>
    <w:rsid w:val="003201EA"/>
    <w:rsid w:val="00680077"/>
    <w:rsid w:val="006B2D54"/>
    <w:rsid w:val="006B7882"/>
    <w:rsid w:val="00F666C0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0B10"/>
  <w15:chartTrackingRefBased/>
  <w15:docId w15:val="{07FA2820-596A-4261-8A78-029A1AD1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6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6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6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6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6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6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6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6C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666C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6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912</Characters>
  <Application>Microsoft Office Word</Application>
  <DocSecurity>0</DocSecurity>
  <Lines>24</Lines>
  <Paragraphs>13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2026-04-04T23:00:00Z</dcterms:created>
  <dcterms:modified xsi:type="dcterms:W3CDTF">2026-04-04T23:00:00Z</dcterms:modified>
</cp:coreProperties>
</file>