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ATE (acompañamiento a las trayectorias escolares)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7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7"/>
          <w:szCs w:val="27"/>
          <w:rtl w:val="0"/>
        </w:rPr>
        <w:t xml:space="preserve">Inteligencia Artificial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spacing w:after="120" w:line="310.79999999999995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Actividades: 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ma4lxhrhzbxf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¿Qué es la Inteligencia Artificial?</w:t>
      </w:r>
    </w:p>
    <w:p w:rsidR="00000000" w:rsidDel="00000000" w:rsidP="00000000" w:rsidRDefault="00000000" w:rsidRPr="00000000" w14:paraId="0000000B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Explicación breve:</w:t>
      </w:r>
    </w:p>
    <w:p w:rsidR="00000000" w:rsidDel="00000000" w:rsidP="00000000" w:rsidRDefault="00000000" w:rsidRPr="00000000" w14:paraId="0000000C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La IA es un conjunto de tecnologías que permiten a las máquinas realizar tareas que normalmente requieren inteligencia humana, como: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Responder preguntas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Escribir textos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Traducir idiomas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Resolver problemas</w:t>
      </w:r>
    </w:p>
    <w:p w:rsidR="00000000" w:rsidDel="00000000" w:rsidP="00000000" w:rsidRDefault="00000000" w:rsidRPr="00000000" w14:paraId="00000011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Ejemplo:</w:t>
        <w:br w:type="textWrapping"/>
        <w:t xml:space="preserve"> ChatGPT: responde preguntas y ayuda a estudiar.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wbrt0ic8rfyv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Usos positivos en el aula</w:t>
      </w:r>
    </w:p>
    <w:p w:rsidR="00000000" w:rsidDel="00000000" w:rsidP="00000000" w:rsidRDefault="00000000" w:rsidRPr="00000000" w14:paraId="00000013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Escribí en el pizarrón:</w:t>
      </w:r>
    </w:p>
    <w:p w:rsidR="00000000" w:rsidDel="00000000" w:rsidP="00000000" w:rsidRDefault="00000000" w:rsidRPr="00000000" w14:paraId="00000014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sdt>
        <w:sdtPr>
          <w:id w:val="-159799537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✔ Explicar temas difíciles</w:t>
            <w:br w:type="textWrapping"/>
            <w:t xml:space="preserve"> ✔ Ayudar a estudiar</w:t>
            <w:br w:type="textWrapping"/>
            <w:t xml:space="preserve"> ✔ Generar ideas</w:t>
            <w:br w:type="textWrapping"/>
            <w:t xml:space="preserve"> ✔ Corregir textos</w:t>
            <w:br w:type="textWrapping"/>
            <w:t xml:space="preserve"> ✔ Practicar preguntas</w:t>
          </w:r>
        </w:sdtContent>
      </w:sdt>
    </w:p>
    <w:p w:rsidR="00000000" w:rsidDel="00000000" w:rsidP="00000000" w:rsidRDefault="00000000" w:rsidRPr="00000000" w14:paraId="00000015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Ejemplo:</w:t>
        <w:br w:type="textWrapping"/>
        <w:t xml:space="preserve"> Un alumno puede pedirle a ChatGPT que le explique un tema de biología de forma simple.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2nlcjrdlyrnn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Riesgos y problemas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Copiar sin entender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Información incorrecta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Dependencia de la IA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Falta de pensamiento propio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Plagio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gar307rrlylv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Uso ético y responsable</w:t>
      </w:r>
    </w:p>
    <w:p w:rsidR="00000000" w:rsidDel="00000000" w:rsidP="00000000" w:rsidRDefault="00000000" w:rsidRPr="00000000" w14:paraId="0000001D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Construcción colectiva con los alumnos: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Usar la IA como ayuda, no como reemplazo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Revisar la información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Aprender del contenido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Citar si se usa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before="360" w:line="310.79999999999995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771nlvv20iei" w:id="5"/>
      <w:bookmarkEnd w:id="5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Actividad práctica 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j5f16mgd3yh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Trabajo en grupos (3-4 alumnos)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4pachfchv1j8" w:id="7"/>
      <w:bookmarkEnd w:id="7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  <w:t xml:space="preserve"> Analicen las siguientes situaciones y digan si el uso de IA es correcto o incorrecto. Justifiquen.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 alumno usa ChatGPT para entender un tema y luego hace su tarea solo.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 alumno copia toda la tarea desde ChatGPT.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 alumno usa IA para corregir su redacción.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="310.79999999999995" w:lineRule="auto"/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 alumno entrega un trabajo hecho completamente por 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80" w:before="280" w:line="310.79999999999995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t02f27j20wrw" w:id="8"/>
      <w:bookmarkEnd w:id="8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Reflexión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“La IA no piensa por vos, pero puede ayudarte a pensar mejor.”</w:t>
      </w:r>
    </w:p>
    <w:p w:rsidR="00000000" w:rsidDel="00000000" w:rsidP="00000000" w:rsidRDefault="00000000" w:rsidRPr="00000000" w14:paraId="0000002B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310.79999999999995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concretas para textos difícil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310.79999999999995" w:lineRule="auto"/>
        <w:rPr>
          <w:rFonts w:ascii="Arial" w:cs="Arial" w:eastAsia="Arial" w:hAnsi="Arial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10.79999999999995" w:lineRule="auto"/>
        <w:ind w:left="4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estrategias concretas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2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IzzNt+lGYPzKkXkc+H2N6Zl3Q==">CgMxLjAaJAoBMBIfCh0IB0IZCgVBcmlhbBIQQXJpYWwgVW5pY29kZSBNUzIOaC50b2hqazdtNGdwcWQyDmgubWE0bHhocmh6YnhmMg5oLndicnQwaWM4cmZ5djIOaC4ybmxjanJkbHlybm4yDmguZ2FyMzA3cnJseWx2Mg5oLjc3MW5sdnYyMGllaTINaC5qNWYxNm1nZDN5aDIOaC40cGFjaGZjaHYxajgyDmgudDAyZjI3ajIwd3J3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