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5A3E9E">
        <w:rPr>
          <w:sz w:val="24"/>
          <w:szCs w:val="20"/>
        </w:rPr>
        <w:t>09</w:t>
      </w:r>
      <w:bookmarkStart w:id="0" w:name="_GoBack"/>
      <w:bookmarkEnd w:id="0"/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542BB">
        <w:rPr>
          <w:b/>
          <w:color w:val="000000" w:themeColor="text1"/>
          <w:sz w:val="32"/>
          <w:szCs w:val="24"/>
        </w:rPr>
        <w:t>15</w:t>
      </w:r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D542BB">
        <w:rPr>
          <w:b/>
          <w:color w:val="000000" w:themeColor="text1"/>
          <w:sz w:val="32"/>
          <w:szCs w:val="24"/>
        </w:rPr>
        <w:t>cultura y comunicación en la vida cotidiana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542BB">
        <w:rPr>
          <w:bCs/>
          <w:color w:val="000000" w:themeColor="text1"/>
          <w:sz w:val="24"/>
          <w:szCs w:val="24"/>
        </w:rPr>
        <w:t>a modo de repaso de la unidad anterior leer la introducción de la página 27.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5A3E9E">
        <w:rPr>
          <w:bCs/>
          <w:color w:val="000000" w:themeColor="text1"/>
          <w:sz w:val="24"/>
          <w:szCs w:val="24"/>
        </w:rPr>
        <w:t xml:space="preserve"> 28 y 29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5A3E9E" w:rsidRDefault="005A3E9E" w:rsidP="005A3E9E">
      <w:pPr>
        <w:rPr>
          <w:sz w:val="24"/>
          <w:szCs w:val="24"/>
        </w:rPr>
      </w:pPr>
      <w:r>
        <w:rPr>
          <w:sz w:val="24"/>
          <w:szCs w:val="24"/>
        </w:rPr>
        <w:t>Explica las siguientes afirmaciones ¿qué quieren decir?</w:t>
      </w:r>
    </w:p>
    <w:p w:rsidR="005A3E9E" w:rsidRDefault="005A3E9E" w:rsidP="005A3E9E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cultura es entendida desde la comunicación, es decir, desde los fenómenos de sentido que involucran a una sociedad.</w:t>
      </w:r>
    </w:p>
    <w:p w:rsidR="005A3E9E" w:rsidRPr="005A3E9E" w:rsidRDefault="005A3E9E" w:rsidP="005A3E9E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Cada sociedad posee una cultura a partir de la cual los hombres y mujeres definen como entienden el mundo.</w:t>
      </w:r>
    </w:p>
    <w:sectPr w:rsidR="005A3E9E" w:rsidRPr="005A3E9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1A" w:rsidRDefault="00AD201A" w:rsidP="003C0D6D">
      <w:pPr>
        <w:spacing w:after="0" w:line="240" w:lineRule="auto"/>
      </w:pPr>
      <w:r>
        <w:separator/>
      </w:r>
    </w:p>
  </w:endnote>
  <w:endnote w:type="continuationSeparator" w:id="0">
    <w:p w:rsidR="00AD201A" w:rsidRDefault="00AD201A" w:rsidP="003C0D6D">
      <w:pPr>
        <w:spacing w:after="0" w:line="240" w:lineRule="auto"/>
      </w:pPr>
      <w:r>
        <w:continuationSeparator/>
      </w:r>
    </w:p>
  </w:endnote>
  <w:endnote w:type="continuationNotice" w:id="1">
    <w:p w:rsidR="00AD201A" w:rsidRDefault="00AD20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1A" w:rsidRDefault="00AD201A" w:rsidP="003C0D6D">
      <w:pPr>
        <w:spacing w:after="0" w:line="240" w:lineRule="auto"/>
      </w:pPr>
      <w:r>
        <w:separator/>
      </w:r>
    </w:p>
  </w:footnote>
  <w:footnote w:type="continuationSeparator" w:id="0">
    <w:p w:rsidR="00AD201A" w:rsidRDefault="00AD201A" w:rsidP="003C0D6D">
      <w:pPr>
        <w:spacing w:after="0" w:line="240" w:lineRule="auto"/>
      </w:pPr>
      <w:r>
        <w:continuationSeparator/>
      </w:r>
    </w:p>
  </w:footnote>
  <w:footnote w:type="continuationNotice" w:id="1">
    <w:p w:rsidR="00AD201A" w:rsidRDefault="00AD20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A4C87D1" wp14:editId="45034E1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AD6C6A8" wp14:editId="0C8FE4C4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9.2pt;height:9.2pt" o:bullet="t">
        <v:imagedata r:id="rId1" o:title="BD14794_"/>
      </v:shape>
    </w:pict>
  </w:numPicBullet>
  <w:numPicBullet w:numPicBulletId="1">
    <w:pict>
      <v:shape id="_x0000_i1164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729E-B10F-4CCD-AC08-990E27F7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2026-04-06T22:03:00Z</dcterms:created>
  <dcterms:modified xsi:type="dcterms:W3CDTF">2026-04-06T22:03:00Z</dcterms:modified>
</cp:coreProperties>
</file>